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FBFAF" w14:textId="3EC8269C" w:rsidR="005359DC" w:rsidRDefault="005359DC" w:rsidP="00AF7CBE">
      <w:pPr>
        <w:jc w:val="center"/>
        <w:rPr>
          <w:b/>
          <w:bCs/>
          <w:sz w:val="24"/>
          <w:szCs w:val="24"/>
        </w:rPr>
      </w:pPr>
      <w:r w:rsidRPr="007E257C">
        <w:rPr>
          <w:b/>
          <w:bCs/>
          <w:sz w:val="24"/>
          <w:szCs w:val="24"/>
        </w:rPr>
        <w:t>Opis Przedmiotu Zamówienia</w:t>
      </w:r>
    </w:p>
    <w:p w14:paraId="3B42F9BD" w14:textId="77777777" w:rsidR="005359DC" w:rsidRPr="00B85170" w:rsidRDefault="005359DC" w:rsidP="00684C37"/>
    <w:p w14:paraId="7BC97510" w14:textId="77777777" w:rsidR="005359DC" w:rsidRPr="00B85170" w:rsidRDefault="005359DC" w:rsidP="00684C37">
      <w:r w:rsidRPr="00B85170">
        <w:t xml:space="preserve">Wykonanie usługi pn.: </w:t>
      </w:r>
    </w:p>
    <w:p w14:paraId="7A9CD481" w14:textId="4611A6DF" w:rsidR="005359DC" w:rsidRPr="00B85170" w:rsidRDefault="005359DC" w:rsidP="00684C37">
      <w:r w:rsidRPr="00B85170">
        <w:t>„</w:t>
      </w:r>
      <w:r w:rsidR="00622844" w:rsidRPr="00FB7E24">
        <w:t>Przeprowadzenie badania stanu wiedzy na temat</w:t>
      </w:r>
      <w:r w:rsidR="00F67F4A" w:rsidRPr="00FB7E24">
        <w:t xml:space="preserve"> </w:t>
      </w:r>
      <w:r w:rsidR="00F67F4A">
        <w:t>terytorializacji polityk</w:t>
      </w:r>
      <w:r w:rsidR="009A574D">
        <w:t xml:space="preserve">, metod </w:t>
      </w:r>
      <w:r w:rsidR="00622844" w:rsidRPr="00FB7E24">
        <w:t xml:space="preserve">TIA </w:t>
      </w:r>
      <w:r w:rsidR="00FB7E24" w:rsidRPr="00FB7E24">
        <w:t xml:space="preserve">oraz </w:t>
      </w:r>
      <w:r w:rsidR="00D51A9A">
        <w:t>przygotowanie</w:t>
      </w:r>
      <w:r w:rsidR="00622844" w:rsidRPr="00FB7E24">
        <w:t xml:space="preserve"> i przeprowadzenie warsztatów symulacyjnych</w:t>
      </w:r>
      <w:r w:rsidR="003F00E2">
        <w:t xml:space="preserve"> </w:t>
      </w:r>
      <w:r w:rsidR="00F67F4A">
        <w:t xml:space="preserve">z użyciem metod </w:t>
      </w:r>
      <w:r w:rsidR="003F00E2">
        <w:t>TIA</w:t>
      </w:r>
      <w:r w:rsidRPr="00B85170">
        <w:t>”.</w:t>
      </w:r>
    </w:p>
    <w:p w14:paraId="486E074A" w14:textId="2654947C" w:rsidR="00C73A5A" w:rsidRPr="00EC28DD" w:rsidRDefault="00C73A5A" w:rsidP="00684C37"/>
    <w:p w14:paraId="15D11657" w14:textId="34C38FD9" w:rsidR="0051653A" w:rsidRPr="00EC28DD" w:rsidRDefault="0051653A" w:rsidP="00684C37">
      <w:r w:rsidRPr="00EC28DD">
        <w:t>Spis treści:</w:t>
      </w:r>
    </w:p>
    <w:p w14:paraId="2AAC11B0" w14:textId="42A2AB8B" w:rsidR="00590333" w:rsidRPr="00590333" w:rsidRDefault="00FB7E24">
      <w:pPr>
        <w:pStyle w:val="Spistreci1"/>
        <w:rPr>
          <w:rFonts w:asciiTheme="minorHAnsi" w:hAnsiTheme="minorHAnsi" w:cstheme="minorBidi"/>
          <w:sz w:val="22"/>
          <w:szCs w:val="22"/>
        </w:rPr>
      </w:pPr>
      <w:r w:rsidRPr="00590333">
        <w:rPr>
          <w:sz w:val="22"/>
          <w:szCs w:val="22"/>
        </w:rPr>
        <w:fldChar w:fldCharType="begin"/>
      </w:r>
      <w:r w:rsidRPr="00590333">
        <w:rPr>
          <w:sz w:val="22"/>
          <w:szCs w:val="22"/>
        </w:rPr>
        <w:instrText xml:space="preserve"> TOC \o "1-3" \h \z \u </w:instrText>
      </w:r>
      <w:r w:rsidRPr="00590333">
        <w:rPr>
          <w:sz w:val="22"/>
          <w:szCs w:val="22"/>
        </w:rPr>
        <w:fldChar w:fldCharType="separate"/>
      </w:r>
      <w:hyperlink w:anchor="_Toc221203047" w:history="1">
        <w:r w:rsidR="00590333" w:rsidRPr="00590333">
          <w:rPr>
            <w:rStyle w:val="Hipercze"/>
            <w:sz w:val="22"/>
            <w:szCs w:val="22"/>
          </w:rPr>
          <w:t>1.</w:t>
        </w:r>
        <w:r w:rsidR="00590333" w:rsidRPr="00590333">
          <w:rPr>
            <w:rFonts w:asciiTheme="minorHAnsi" w:hAnsiTheme="minorHAnsi" w:cstheme="minorBidi"/>
            <w:sz w:val="22"/>
            <w:szCs w:val="22"/>
          </w:rPr>
          <w:tab/>
        </w:r>
        <w:r w:rsidR="00590333" w:rsidRPr="00590333">
          <w:rPr>
            <w:rStyle w:val="Hipercze"/>
            <w:sz w:val="22"/>
            <w:szCs w:val="22"/>
          </w:rPr>
          <w:t>Cel i przedmiot zamówienia</w:t>
        </w:r>
        <w:r w:rsidR="00590333" w:rsidRPr="00590333">
          <w:rPr>
            <w:webHidden/>
            <w:sz w:val="22"/>
            <w:szCs w:val="22"/>
          </w:rPr>
          <w:tab/>
        </w:r>
        <w:r w:rsidR="00590333" w:rsidRPr="00590333">
          <w:rPr>
            <w:webHidden/>
            <w:sz w:val="22"/>
            <w:szCs w:val="22"/>
          </w:rPr>
          <w:fldChar w:fldCharType="begin"/>
        </w:r>
        <w:r w:rsidR="00590333" w:rsidRPr="00590333">
          <w:rPr>
            <w:webHidden/>
            <w:sz w:val="22"/>
            <w:szCs w:val="22"/>
          </w:rPr>
          <w:instrText xml:space="preserve"> PAGEREF _Toc221203047 \h </w:instrText>
        </w:r>
        <w:r w:rsidR="00590333" w:rsidRPr="00590333">
          <w:rPr>
            <w:webHidden/>
            <w:sz w:val="22"/>
            <w:szCs w:val="22"/>
          </w:rPr>
        </w:r>
        <w:r w:rsidR="00590333" w:rsidRPr="00590333">
          <w:rPr>
            <w:webHidden/>
            <w:sz w:val="22"/>
            <w:szCs w:val="22"/>
          </w:rPr>
          <w:fldChar w:fldCharType="separate"/>
        </w:r>
        <w:r w:rsidR="008A71CE">
          <w:rPr>
            <w:webHidden/>
            <w:sz w:val="22"/>
            <w:szCs w:val="22"/>
          </w:rPr>
          <w:t>2</w:t>
        </w:r>
        <w:r w:rsidR="00590333" w:rsidRPr="00590333">
          <w:rPr>
            <w:webHidden/>
            <w:sz w:val="22"/>
            <w:szCs w:val="22"/>
          </w:rPr>
          <w:fldChar w:fldCharType="end"/>
        </w:r>
      </w:hyperlink>
    </w:p>
    <w:p w14:paraId="262F4C1B" w14:textId="02F37327" w:rsidR="00590333" w:rsidRPr="00590333" w:rsidRDefault="00AA70D1">
      <w:pPr>
        <w:pStyle w:val="Spistreci2"/>
        <w:tabs>
          <w:tab w:val="left" w:pos="880"/>
          <w:tab w:val="right" w:leader="dot" w:pos="9062"/>
        </w:tabs>
        <w:rPr>
          <w:rFonts w:asciiTheme="minorHAnsi" w:eastAsiaTheme="minorEastAsia" w:hAnsiTheme="minorHAnsi" w:cstheme="minorBidi"/>
          <w:noProof/>
          <w:lang w:eastAsia="pl-PL"/>
        </w:rPr>
      </w:pPr>
      <w:hyperlink w:anchor="_Toc221203048" w:history="1">
        <w:r w:rsidR="00590333" w:rsidRPr="00590333">
          <w:rPr>
            <w:rStyle w:val="Hipercze"/>
            <w:noProof/>
          </w:rPr>
          <w:t>1.1.</w:t>
        </w:r>
        <w:r w:rsidR="00590333" w:rsidRPr="00590333">
          <w:rPr>
            <w:rFonts w:asciiTheme="minorHAnsi" w:eastAsiaTheme="minorEastAsia" w:hAnsiTheme="minorHAnsi" w:cstheme="minorBidi"/>
            <w:noProof/>
            <w:lang w:eastAsia="pl-PL"/>
          </w:rPr>
          <w:tab/>
        </w:r>
        <w:r w:rsidR="00590333" w:rsidRPr="00590333">
          <w:rPr>
            <w:rStyle w:val="Hipercze"/>
            <w:noProof/>
          </w:rPr>
          <w:t>Kontekst i uzasadnienie projektu</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_Toc221203048 \h </w:instrText>
        </w:r>
        <w:r w:rsidR="00590333" w:rsidRPr="00590333">
          <w:rPr>
            <w:noProof/>
            <w:webHidden/>
          </w:rPr>
        </w:r>
        <w:r w:rsidR="00590333" w:rsidRPr="00590333">
          <w:rPr>
            <w:noProof/>
            <w:webHidden/>
          </w:rPr>
          <w:fldChar w:fldCharType="separate"/>
        </w:r>
        <w:r w:rsidR="008A71CE">
          <w:rPr>
            <w:noProof/>
            <w:webHidden/>
          </w:rPr>
          <w:t>2</w:t>
        </w:r>
        <w:r w:rsidR="00590333" w:rsidRPr="00590333">
          <w:rPr>
            <w:noProof/>
            <w:webHidden/>
          </w:rPr>
          <w:fldChar w:fldCharType="end"/>
        </w:r>
      </w:hyperlink>
    </w:p>
    <w:p w14:paraId="7F876000" w14:textId="0DBF4377" w:rsidR="00590333" w:rsidRPr="00590333" w:rsidRDefault="00AA70D1">
      <w:pPr>
        <w:pStyle w:val="Spistreci2"/>
        <w:tabs>
          <w:tab w:val="left" w:pos="880"/>
          <w:tab w:val="right" w:leader="dot" w:pos="9062"/>
        </w:tabs>
        <w:rPr>
          <w:rFonts w:asciiTheme="minorHAnsi" w:eastAsiaTheme="minorEastAsia" w:hAnsiTheme="minorHAnsi" w:cstheme="minorBidi"/>
          <w:noProof/>
          <w:lang w:eastAsia="pl-PL"/>
        </w:rPr>
      </w:pPr>
      <w:hyperlink w:anchor="_Toc221203049" w:history="1">
        <w:r w:rsidR="00590333" w:rsidRPr="00590333">
          <w:rPr>
            <w:rStyle w:val="Hipercze"/>
            <w:noProof/>
          </w:rPr>
          <w:t>1.2.</w:t>
        </w:r>
        <w:r w:rsidR="00590333" w:rsidRPr="00590333">
          <w:rPr>
            <w:rFonts w:asciiTheme="minorHAnsi" w:eastAsiaTheme="minorEastAsia" w:hAnsiTheme="minorHAnsi" w:cstheme="minorBidi"/>
            <w:noProof/>
            <w:lang w:eastAsia="pl-PL"/>
          </w:rPr>
          <w:tab/>
        </w:r>
        <w:r w:rsidR="00590333" w:rsidRPr="00590333">
          <w:rPr>
            <w:rStyle w:val="Hipercze"/>
            <w:noProof/>
          </w:rPr>
          <w:t>Cel projektu</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_Toc221203049 \h </w:instrText>
        </w:r>
        <w:r w:rsidR="00590333" w:rsidRPr="00590333">
          <w:rPr>
            <w:noProof/>
            <w:webHidden/>
          </w:rPr>
        </w:r>
        <w:r w:rsidR="00590333" w:rsidRPr="00590333">
          <w:rPr>
            <w:noProof/>
            <w:webHidden/>
          </w:rPr>
          <w:fldChar w:fldCharType="separate"/>
        </w:r>
        <w:r w:rsidR="008A71CE">
          <w:rPr>
            <w:noProof/>
            <w:webHidden/>
          </w:rPr>
          <w:t>2</w:t>
        </w:r>
        <w:r w:rsidR="00590333" w:rsidRPr="00590333">
          <w:rPr>
            <w:noProof/>
            <w:webHidden/>
          </w:rPr>
          <w:fldChar w:fldCharType="end"/>
        </w:r>
      </w:hyperlink>
    </w:p>
    <w:p w14:paraId="077AE90C" w14:textId="56B64056" w:rsidR="00590333" w:rsidRPr="00590333" w:rsidRDefault="00AA70D1">
      <w:pPr>
        <w:pStyle w:val="Spistreci2"/>
        <w:tabs>
          <w:tab w:val="left" w:pos="880"/>
          <w:tab w:val="right" w:leader="dot" w:pos="9062"/>
        </w:tabs>
        <w:rPr>
          <w:rFonts w:asciiTheme="minorHAnsi" w:eastAsiaTheme="minorEastAsia" w:hAnsiTheme="minorHAnsi" w:cstheme="minorBidi"/>
          <w:noProof/>
          <w:lang w:eastAsia="pl-PL"/>
        </w:rPr>
      </w:pPr>
      <w:hyperlink w:anchor="_Toc221203050" w:history="1">
        <w:r w:rsidR="00590333" w:rsidRPr="00590333">
          <w:rPr>
            <w:rStyle w:val="Hipercze"/>
            <w:noProof/>
          </w:rPr>
          <w:t>1.3.</w:t>
        </w:r>
        <w:r w:rsidR="00590333" w:rsidRPr="00590333">
          <w:rPr>
            <w:rFonts w:asciiTheme="minorHAnsi" w:eastAsiaTheme="minorEastAsia" w:hAnsiTheme="minorHAnsi" w:cstheme="minorBidi"/>
            <w:noProof/>
            <w:lang w:eastAsia="pl-PL"/>
          </w:rPr>
          <w:tab/>
        </w:r>
        <w:r w:rsidR="00590333" w:rsidRPr="00590333">
          <w:rPr>
            <w:rStyle w:val="Hipercze"/>
            <w:noProof/>
          </w:rPr>
          <w:t>Przedmiot zamówienia</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_Toc221203050 \h </w:instrText>
        </w:r>
        <w:r w:rsidR="00590333" w:rsidRPr="00590333">
          <w:rPr>
            <w:noProof/>
            <w:webHidden/>
          </w:rPr>
        </w:r>
        <w:r w:rsidR="00590333" w:rsidRPr="00590333">
          <w:rPr>
            <w:noProof/>
            <w:webHidden/>
          </w:rPr>
          <w:fldChar w:fldCharType="separate"/>
        </w:r>
        <w:r w:rsidR="008A71CE">
          <w:rPr>
            <w:noProof/>
            <w:webHidden/>
          </w:rPr>
          <w:t>2</w:t>
        </w:r>
        <w:r w:rsidR="00590333" w:rsidRPr="00590333">
          <w:rPr>
            <w:noProof/>
            <w:webHidden/>
          </w:rPr>
          <w:fldChar w:fldCharType="end"/>
        </w:r>
      </w:hyperlink>
    </w:p>
    <w:p w14:paraId="114B2D61" w14:textId="25F66AED" w:rsidR="00590333" w:rsidRPr="00590333" w:rsidRDefault="00AA70D1">
      <w:pPr>
        <w:pStyle w:val="Spistreci3"/>
        <w:tabs>
          <w:tab w:val="left" w:pos="1320"/>
          <w:tab w:val="right" w:leader="dot" w:pos="9062"/>
        </w:tabs>
        <w:rPr>
          <w:rFonts w:asciiTheme="minorHAnsi" w:eastAsiaTheme="minorEastAsia" w:hAnsiTheme="minorHAnsi" w:cstheme="minorBidi"/>
          <w:noProof/>
          <w:lang w:eastAsia="pl-PL"/>
        </w:rPr>
      </w:pPr>
      <w:hyperlink w:anchor="_Toc221203051" w:history="1">
        <w:r w:rsidR="00590333" w:rsidRPr="00590333">
          <w:rPr>
            <w:rStyle w:val="Hipercze"/>
            <w:noProof/>
          </w:rPr>
          <w:t>1.3.1.</w:t>
        </w:r>
        <w:r w:rsidR="00590333" w:rsidRPr="00590333">
          <w:rPr>
            <w:rFonts w:asciiTheme="minorHAnsi" w:eastAsiaTheme="minorEastAsia" w:hAnsiTheme="minorHAnsi" w:cstheme="minorBidi"/>
            <w:noProof/>
            <w:lang w:eastAsia="pl-PL"/>
          </w:rPr>
          <w:tab/>
        </w:r>
        <w:r w:rsidR="00590333" w:rsidRPr="00590333">
          <w:rPr>
            <w:rStyle w:val="Hipercze"/>
            <w:noProof/>
          </w:rPr>
          <w:t>Opracowanie ankiety diagnostycznej oraz identyfikacja studiów przypadku</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_Toc221203051 \h </w:instrText>
        </w:r>
        <w:r w:rsidR="00590333" w:rsidRPr="00590333">
          <w:rPr>
            <w:noProof/>
            <w:webHidden/>
          </w:rPr>
        </w:r>
        <w:r w:rsidR="00590333" w:rsidRPr="00590333">
          <w:rPr>
            <w:noProof/>
            <w:webHidden/>
          </w:rPr>
          <w:fldChar w:fldCharType="separate"/>
        </w:r>
        <w:r w:rsidR="008A71CE">
          <w:rPr>
            <w:noProof/>
            <w:webHidden/>
          </w:rPr>
          <w:t>2</w:t>
        </w:r>
        <w:r w:rsidR="00590333" w:rsidRPr="00590333">
          <w:rPr>
            <w:noProof/>
            <w:webHidden/>
          </w:rPr>
          <w:fldChar w:fldCharType="end"/>
        </w:r>
      </w:hyperlink>
    </w:p>
    <w:p w14:paraId="0C18A8AD" w14:textId="21B6B926" w:rsidR="00590333" w:rsidRPr="00590333" w:rsidRDefault="00AA70D1">
      <w:pPr>
        <w:pStyle w:val="Spistreci3"/>
        <w:tabs>
          <w:tab w:val="left" w:pos="1320"/>
          <w:tab w:val="right" w:leader="dot" w:pos="9062"/>
        </w:tabs>
        <w:rPr>
          <w:rFonts w:asciiTheme="minorHAnsi" w:eastAsiaTheme="minorEastAsia" w:hAnsiTheme="minorHAnsi" w:cstheme="minorBidi"/>
          <w:noProof/>
          <w:lang w:eastAsia="pl-PL"/>
        </w:rPr>
      </w:pPr>
      <w:hyperlink w:anchor="_Toc221203052" w:history="1">
        <w:r w:rsidR="00590333" w:rsidRPr="00590333">
          <w:rPr>
            <w:rStyle w:val="Hipercze"/>
            <w:noProof/>
          </w:rPr>
          <w:t>1.3.2.</w:t>
        </w:r>
        <w:r w:rsidR="00590333" w:rsidRPr="00590333">
          <w:rPr>
            <w:rFonts w:asciiTheme="minorHAnsi" w:eastAsiaTheme="minorEastAsia" w:hAnsiTheme="minorHAnsi" w:cstheme="minorBidi"/>
            <w:noProof/>
            <w:lang w:eastAsia="pl-PL"/>
          </w:rPr>
          <w:tab/>
        </w:r>
        <w:r w:rsidR="00590333" w:rsidRPr="00590333">
          <w:rPr>
            <w:rStyle w:val="Hipercze"/>
            <w:noProof/>
          </w:rPr>
          <w:t>Grupa docelowa i zasady uczestnictwa</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_Toc221203052 \h </w:instrText>
        </w:r>
        <w:r w:rsidR="00590333" w:rsidRPr="00590333">
          <w:rPr>
            <w:noProof/>
            <w:webHidden/>
          </w:rPr>
        </w:r>
        <w:r w:rsidR="00590333" w:rsidRPr="00590333">
          <w:rPr>
            <w:noProof/>
            <w:webHidden/>
          </w:rPr>
          <w:fldChar w:fldCharType="separate"/>
        </w:r>
        <w:r w:rsidR="008A71CE">
          <w:rPr>
            <w:noProof/>
            <w:webHidden/>
          </w:rPr>
          <w:t>3</w:t>
        </w:r>
        <w:r w:rsidR="00590333" w:rsidRPr="00590333">
          <w:rPr>
            <w:noProof/>
            <w:webHidden/>
          </w:rPr>
          <w:fldChar w:fldCharType="end"/>
        </w:r>
      </w:hyperlink>
    </w:p>
    <w:p w14:paraId="290B9E6F" w14:textId="1814F812" w:rsidR="00590333" w:rsidRPr="00590333" w:rsidRDefault="00AA70D1">
      <w:pPr>
        <w:pStyle w:val="Spistreci3"/>
        <w:tabs>
          <w:tab w:val="left" w:pos="1320"/>
          <w:tab w:val="right" w:leader="dot" w:pos="9062"/>
        </w:tabs>
        <w:rPr>
          <w:rFonts w:asciiTheme="minorHAnsi" w:eastAsiaTheme="minorEastAsia" w:hAnsiTheme="minorHAnsi" w:cstheme="minorBidi"/>
          <w:noProof/>
          <w:lang w:eastAsia="pl-PL"/>
        </w:rPr>
      </w:pPr>
      <w:hyperlink w:anchor="_Toc221203053" w:history="1">
        <w:r w:rsidR="00590333" w:rsidRPr="00590333">
          <w:rPr>
            <w:rStyle w:val="Hipercze"/>
            <w:noProof/>
          </w:rPr>
          <w:t>1.3.3.</w:t>
        </w:r>
        <w:r w:rsidR="00590333" w:rsidRPr="00590333">
          <w:rPr>
            <w:rFonts w:asciiTheme="minorHAnsi" w:eastAsiaTheme="minorEastAsia" w:hAnsiTheme="minorHAnsi" w:cstheme="minorBidi"/>
            <w:noProof/>
            <w:lang w:eastAsia="pl-PL"/>
          </w:rPr>
          <w:tab/>
        </w:r>
        <w:r w:rsidR="00590333" w:rsidRPr="00590333">
          <w:rPr>
            <w:rStyle w:val="Hipercze"/>
            <w:noProof/>
          </w:rPr>
          <w:t>Organizacja warsztatów</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_Toc221203053 \h </w:instrText>
        </w:r>
        <w:r w:rsidR="00590333" w:rsidRPr="00590333">
          <w:rPr>
            <w:noProof/>
            <w:webHidden/>
          </w:rPr>
        </w:r>
        <w:r w:rsidR="00590333" w:rsidRPr="00590333">
          <w:rPr>
            <w:noProof/>
            <w:webHidden/>
          </w:rPr>
          <w:fldChar w:fldCharType="separate"/>
        </w:r>
        <w:r w:rsidR="008A71CE">
          <w:rPr>
            <w:noProof/>
            <w:webHidden/>
          </w:rPr>
          <w:t>3</w:t>
        </w:r>
        <w:r w:rsidR="00590333" w:rsidRPr="00590333">
          <w:rPr>
            <w:noProof/>
            <w:webHidden/>
          </w:rPr>
          <w:fldChar w:fldCharType="end"/>
        </w:r>
      </w:hyperlink>
    </w:p>
    <w:p w14:paraId="3DC9DAE5" w14:textId="66808F32" w:rsidR="00590333" w:rsidRPr="00590333" w:rsidRDefault="00AA70D1">
      <w:pPr>
        <w:pStyle w:val="Spistreci3"/>
        <w:tabs>
          <w:tab w:val="left" w:pos="1320"/>
          <w:tab w:val="right" w:leader="dot" w:pos="9062"/>
        </w:tabs>
        <w:rPr>
          <w:rFonts w:asciiTheme="minorHAnsi" w:eastAsiaTheme="minorEastAsia" w:hAnsiTheme="minorHAnsi" w:cstheme="minorBidi"/>
          <w:noProof/>
          <w:lang w:eastAsia="pl-PL"/>
        </w:rPr>
      </w:pPr>
      <w:hyperlink w:anchor="_Toc221203054" w:history="1">
        <w:r w:rsidR="00590333" w:rsidRPr="00590333">
          <w:rPr>
            <w:rStyle w:val="Hipercze"/>
            <w:noProof/>
          </w:rPr>
          <w:t>1.3.4.</w:t>
        </w:r>
        <w:r w:rsidR="00590333" w:rsidRPr="00590333">
          <w:rPr>
            <w:rFonts w:asciiTheme="minorHAnsi" w:eastAsiaTheme="minorEastAsia" w:hAnsiTheme="minorHAnsi" w:cstheme="minorBidi"/>
            <w:noProof/>
            <w:lang w:eastAsia="pl-PL"/>
          </w:rPr>
          <w:tab/>
        </w:r>
        <w:r w:rsidR="00590333" w:rsidRPr="00590333">
          <w:rPr>
            <w:rStyle w:val="Hipercze"/>
            <w:noProof/>
          </w:rPr>
          <w:t>Harmonogram realizacji zamówienia</w:t>
        </w:r>
        <w:r w:rsidR="00590333" w:rsidRPr="00590333">
          <w:rPr>
            <w:noProof/>
            <w:webHidden/>
          </w:rPr>
          <w:tab/>
        </w:r>
        <w:r w:rsidR="00590333" w:rsidRPr="00590333">
          <w:rPr>
            <w:noProof/>
            <w:webHidden/>
          </w:rPr>
          <w:fldChar w:fldCharType="begin"/>
        </w:r>
        <w:r w:rsidR="00590333" w:rsidRPr="00590333">
          <w:rPr>
            <w:noProof/>
            <w:webHidden/>
          </w:rPr>
          <w:instrText xml:space="preserve"> PAGEREF _Toc221203054 \h </w:instrText>
        </w:r>
        <w:r w:rsidR="00590333" w:rsidRPr="00590333">
          <w:rPr>
            <w:noProof/>
            <w:webHidden/>
          </w:rPr>
        </w:r>
        <w:r w:rsidR="00590333" w:rsidRPr="00590333">
          <w:rPr>
            <w:noProof/>
            <w:webHidden/>
          </w:rPr>
          <w:fldChar w:fldCharType="separate"/>
        </w:r>
        <w:r w:rsidR="008A71CE">
          <w:rPr>
            <w:noProof/>
            <w:webHidden/>
          </w:rPr>
          <w:t>4</w:t>
        </w:r>
        <w:r w:rsidR="00590333" w:rsidRPr="00590333">
          <w:rPr>
            <w:noProof/>
            <w:webHidden/>
          </w:rPr>
          <w:fldChar w:fldCharType="end"/>
        </w:r>
      </w:hyperlink>
    </w:p>
    <w:p w14:paraId="03DF637A" w14:textId="7121E210" w:rsidR="00590333" w:rsidRPr="00590333" w:rsidRDefault="00AA70D1">
      <w:pPr>
        <w:pStyle w:val="Spistreci1"/>
        <w:rPr>
          <w:rFonts w:asciiTheme="minorHAnsi" w:hAnsiTheme="minorHAnsi" w:cstheme="minorBidi"/>
          <w:sz w:val="22"/>
          <w:szCs w:val="22"/>
        </w:rPr>
      </w:pPr>
      <w:hyperlink w:anchor="_Toc221203055" w:history="1">
        <w:r w:rsidR="00590333" w:rsidRPr="00590333">
          <w:rPr>
            <w:rStyle w:val="Hipercze"/>
            <w:sz w:val="22"/>
            <w:szCs w:val="22"/>
          </w:rPr>
          <w:t>2.</w:t>
        </w:r>
        <w:r w:rsidR="00590333" w:rsidRPr="00590333">
          <w:rPr>
            <w:rFonts w:asciiTheme="minorHAnsi" w:hAnsiTheme="minorHAnsi" w:cstheme="minorBidi"/>
            <w:sz w:val="22"/>
            <w:szCs w:val="22"/>
          </w:rPr>
          <w:tab/>
        </w:r>
        <w:r w:rsidR="00590333" w:rsidRPr="00590333">
          <w:rPr>
            <w:rStyle w:val="Hipercze"/>
            <w:sz w:val="22"/>
            <w:szCs w:val="22"/>
          </w:rPr>
          <w:t>Składanie ofert</w:t>
        </w:r>
        <w:r w:rsidR="00590333" w:rsidRPr="00590333">
          <w:rPr>
            <w:webHidden/>
            <w:sz w:val="22"/>
            <w:szCs w:val="22"/>
          </w:rPr>
          <w:tab/>
        </w:r>
        <w:r w:rsidR="00590333" w:rsidRPr="00590333">
          <w:rPr>
            <w:webHidden/>
            <w:sz w:val="22"/>
            <w:szCs w:val="22"/>
          </w:rPr>
          <w:fldChar w:fldCharType="begin"/>
        </w:r>
        <w:r w:rsidR="00590333" w:rsidRPr="00590333">
          <w:rPr>
            <w:webHidden/>
            <w:sz w:val="22"/>
            <w:szCs w:val="22"/>
          </w:rPr>
          <w:instrText xml:space="preserve"> PAGEREF _Toc221203055 \h </w:instrText>
        </w:r>
        <w:r w:rsidR="00590333" w:rsidRPr="00590333">
          <w:rPr>
            <w:webHidden/>
            <w:sz w:val="22"/>
            <w:szCs w:val="22"/>
          </w:rPr>
        </w:r>
        <w:r w:rsidR="00590333" w:rsidRPr="00590333">
          <w:rPr>
            <w:webHidden/>
            <w:sz w:val="22"/>
            <w:szCs w:val="22"/>
          </w:rPr>
          <w:fldChar w:fldCharType="separate"/>
        </w:r>
        <w:r w:rsidR="008A71CE">
          <w:rPr>
            <w:webHidden/>
            <w:sz w:val="22"/>
            <w:szCs w:val="22"/>
          </w:rPr>
          <w:t>5</w:t>
        </w:r>
        <w:r w:rsidR="00590333" w:rsidRPr="00590333">
          <w:rPr>
            <w:webHidden/>
            <w:sz w:val="22"/>
            <w:szCs w:val="22"/>
          </w:rPr>
          <w:fldChar w:fldCharType="end"/>
        </w:r>
      </w:hyperlink>
    </w:p>
    <w:p w14:paraId="2BF80275" w14:textId="107EDC2F" w:rsidR="00590333" w:rsidRPr="00590333" w:rsidRDefault="00AA70D1">
      <w:pPr>
        <w:pStyle w:val="Spistreci1"/>
        <w:rPr>
          <w:rFonts w:asciiTheme="minorHAnsi" w:hAnsiTheme="minorHAnsi" w:cstheme="minorBidi"/>
          <w:sz w:val="22"/>
          <w:szCs w:val="22"/>
        </w:rPr>
      </w:pPr>
      <w:hyperlink w:anchor="_Toc221203056" w:history="1">
        <w:r w:rsidR="00590333" w:rsidRPr="00590333">
          <w:rPr>
            <w:rStyle w:val="Hipercze"/>
            <w:sz w:val="22"/>
            <w:szCs w:val="22"/>
          </w:rPr>
          <w:t>3.</w:t>
        </w:r>
        <w:r w:rsidR="00590333" w:rsidRPr="00590333">
          <w:rPr>
            <w:rFonts w:asciiTheme="minorHAnsi" w:hAnsiTheme="minorHAnsi" w:cstheme="minorBidi"/>
            <w:sz w:val="22"/>
            <w:szCs w:val="22"/>
          </w:rPr>
          <w:tab/>
        </w:r>
        <w:r w:rsidR="00590333" w:rsidRPr="00590333">
          <w:rPr>
            <w:rStyle w:val="Hipercze"/>
            <w:sz w:val="22"/>
            <w:szCs w:val="22"/>
          </w:rPr>
          <w:t>Warunki udziału w postępowaniu oraz opis sposobu dokonywania oceny ich spełnienia</w:t>
        </w:r>
        <w:r w:rsidR="00590333" w:rsidRPr="00590333">
          <w:rPr>
            <w:webHidden/>
            <w:sz w:val="22"/>
            <w:szCs w:val="22"/>
          </w:rPr>
          <w:tab/>
        </w:r>
        <w:r w:rsidR="00590333" w:rsidRPr="00590333">
          <w:rPr>
            <w:webHidden/>
            <w:sz w:val="22"/>
            <w:szCs w:val="22"/>
          </w:rPr>
          <w:fldChar w:fldCharType="begin"/>
        </w:r>
        <w:r w:rsidR="00590333" w:rsidRPr="00590333">
          <w:rPr>
            <w:webHidden/>
            <w:sz w:val="22"/>
            <w:szCs w:val="22"/>
          </w:rPr>
          <w:instrText xml:space="preserve"> PAGEREF _Toc221203056 \h </w:instrText>
        </w:r>
        <w:r w:rsidR="00590333" w:rsidRPr="00590333">
          <w:rPr>
            <w:webHidden/>
            <w:sz w:val="22"/>
            <w:szCs w:val="22"/>
          </w:rPr>
        </w:r>
        <w:r w:rsidR="00590333" w:rsidRPr="00590333">
          <w:rPr>
            <w:webHidden/>
            <w:sz w:val="22"/>
            <w:szCs w:val="22"/>
          </w:rPr>
          <w:fldChar w:fldCharType="separate"/>
        </w:r>
        <w:r w:rsidR="008A71CE">
          <w:rPr>
            <w:webHidden/>
            <w:sz w:val="22"/>
            <w:szCs w:val="22"/>
          </w:rPr>
          <w:t>5</w:t>
        </w:r>
        <w:r w:rsidR="00590333" w:rsidRPr="00590333">
          <w:rPr>
            <w:webHidden/>
            <w:sz w:val="22"/>
            <w:szCs w:val="22"/>
          </w:rPr>
          <w:fldChar w:fldCharType="end"/>
        </w:r>
      </w:hyperlink>
    </w:p>
    <w:p w14:paraId="648312C0" w14:textId="0BD06BAE" w:rsidR="00590333" w:rsidRPr="00590333" w:rsidRDefault="00AA70D1">
      <w:pPr>
        <w:pStyle w:val="Spistreci1"/>
        <w:rPr>
          <w:rFonts w:asciiTheme="minorHAnsi" w:hAnsiTheme="minorHAnsi" w:cstheme="minorBidi"/>
          <w:sz w:val="22"/>
          <w:szCs w:val="22"/>
        </w:rPr>
      </w:pPr>
      <w:hyperlink w:anchor="_Toc221203057" w:history="1">
        <w:r w:rsidR="00590333" w:rsidRPr="00590333">
          <w:rPr>
            <w:rStyle w:val="Hipercze"/>
            <w:sz w:val="22"/>
            <w:szCs w:val="22"/>
          </w:rPr>
          <w:t>4.</w:t>
        </w:r>
        <w:r w:rsidR="00590333" w:rsidRPr="00590333">
          <w:rPr>
            <w:rFonts w:asciiTheme="minorHAnsi" w:hAnsiTheme="minorHAnsi" w:cstheme="minorBidi"/>
            <w:sz w:val="22"/>
            <w:szCs w:val="22"/>
          </w:rPr>
          <w:tab/>
        </w:r>
        <w:r w:rsidR="00590333" w:rsidRPr="00590333">
          <w:rPr>
            <w:rStyle w:val="Hipercze"/>
            <w:sz w:val="22"/>
            <w:szCs w:val="22"/>
          </w:rPr>
          <w:t>Kryteria oceny ofert i wagi punktowe i procentowe</w:t>
        </w:r>
        <w:r w:rsidR="00590333" w:rsidRPr="00590333">
          <w:rPr>
            <w:webHidden/>
            <w:sz w:val="22"/>
            <w:szCs w:val="22"/>
          </w:rPr>
          <w:tab/>
        </w:r>
        <w:r w:rsidR="00590333" w:rsidRPr="00590333">
          <w:rPr>
            <w:webHidden/>
            <w:sz w:val="22"/>
            <w:szCs w:val="22"/>
          </w:rPr>
          <w:fldChar w:fldCharType="begin"/>
        </w:r>
        <w:r w:rsidR="00590333" w:rsidRPr="00590333">
          <w:rPr>
            <w:webHidden/>
            <w:sz w:val="22"/>
            <w:szCs w:val="22"/>
          </w:rPr>
          <w:instrText xml:space="preserve"> PAGEREF _Toc221203057 \h </w:instrText>
        </w:r>
        <w:r w:rsidR="00590333" w:rsidRPr="00590333">
          <w:rPr>
            <w:webHidden/>
            <w:sz w:val="22"/>
            <w:szCs w:val="22"/>
          </w:rPr>
        </w:r>
        <w:r w:rsidR="00590333" w:rsidRPr="00590333">
          <w:rPr>
            <w:webHidden/>
            <w:sz w:val="22"/>
            <w:szCs w:val="22"/>
          </w:rPr>
          <w:fldChar w:fldCharType="separate"/>
        </w:r>
        <w:r w:rsidR="008A71CE">
          <w:rPr>
            <w:webHidden/>
            <w:sz w:val="22"/>
            <w:szCs w:val="22"/>
          </w:rPr>
          <w:t>6</w:t>
        </w:r>
        <w:r w:rsidR="00590333" w:rsidRPr="00590333">
          <w:rPr>
            <w:webHidden/>
            <w:sz w:val="22"/>
            <w:szCs w:val="22"/>
          </w:rPr>
          <w:fldChar w:fldCharType="end"/>
        </w:r>
      </w:hyperlink>
    </w:p>
    <w:p w14:paraId="13733E33" w14:textId="668DC879" w:rsidR="00590333" w:rsidRPr="00590333" w:rsidRDefault="00AA70D1">
      <w:pPr>
        <w:pStyle w:val="Spistreci1"/>
        <w:rPr>
          <w:rFonts w:asciiTheme="minorHAnsi" w:hAnsiTheme="minorHAnsi" w:cstheme="minorBidi"/>
          <w:sz w:val="22"/>
          <w:szCs w:val="22"/>
        </w:rPr>
      </w:pPr>
      <w:hyperlink w:anchor="_Toc221203058" w:history="1">
        <w:r w:rsidR="00590333" w:rsidRPr="00590333">
          <w:rPr>
            <w:rStyle w:val="Hipercze"/>
            <w:sz w:val="22"/>
            <w:szCs w:val="22"/>
          </w:rPr>
          <w:t>5.</w:t>
        </w:r>
        <w:r w:rsidR="00590333" w:rsidRPr="00590333">
          <w:rPr>
            <w:rFonts w:asciiTheme="minorHAnsi" w:hAnsiTheme="minorHAnsi" w:cstheme="minorBidi"/>
            <w:sz w:val="22"/>
            <w:szCs w:val="22"/>
          </w:rPr>
          <w:tab/>
        </w:r>
        <w:r w:rsidR="00590333" w:rsidRPr="00590333">
          <w:rPr>
            <w:rStyle w:val="Hipercze"/>
            <w:sz w:val="22"/>
            <w:szCs w:val="22"/>
          </w:rPr>
          <w:t>Zabezpieczenie powierzenia danych osobowych</w:t>
        </w:r>
        <w:r w:rsidR="00590333" w:rsidRPr="00590333">
          <w:rPr>
            <w:webHidden/>
            <w:sz w:val="22"/>
            <w:szCs w:val="22"/>
          </w:rPr>
          <w:tab/>
        </w:r>
        <w:r w:rsidR="00590333" w:rsidRPr="00590333">
          <w:rPr>
            <w:webHidden/>
            <w:sz w:val="22"/>
            <w:szCs w:val="22"/>
          </w:rPr>
          <w:fldChar w:fldCharType="begin"/>
        </w:r>
        <w:r w:rsidR="00590333" w:rsidRPr="00590333">
          <w:rPr>
            <w:webHidden/>
            <w:sz w:val="22"/>
            <w:szCs w:val="22"/>
          </w:rPr>
          <w:instrText xml:space="preserve"> PAGEREF _Toc221203058 \h </w:instrText>
        </w:r>
        <w:r w:rsidR="00590333" w:rsidRPr="00590333">
          <w:rPr>
            <w:webHidden/>
            <w:sz w:val="22"/>
            <w:szCs w:val="22"/>
          </w:rPr>
        </w:r>
        <w:r w:rsidR="00590333" w:rsidRPr="00590333">
          <w:rPr>
            <w:webHidden/>
            <w:sz w:val="22"/>
            <w:szCs w:val="22"/>
          </w:rPr>
          <w:fldChar w:fldCharType="separate"/>
        </w:r>
        <w:r w:rsidR="008A71CE">
          <w:rPr>
            <w:webHidden/>
            <w:sz w:val="22"/>
            <w:szCs w:val="22"/>
          </w:rPr>
          <w:t>8</w:t>
        </w:r>
        <w:r w:rsidR="00590333" w:rsidRPr="00590333">
          <w:rPr>
            <w:webHidden/>
            <w:sz w:val="22"/>
            <w:szCs w:val="22"/>
          </w:rPr>
          <w:fldChar w:fldCharType="end"/>
        </w:r>
      </w:hyperlink>
    </w:p>
    <w:p w14:paraId="0E13F358" w14:textId="4725D3F6" w:rsidR="00622844" w:rsidRPr="00B85170" w:rsidRDefault="00FB7E24" w:rsidP="00684C37">
      <w:r w:rsidRPr="00590333">
        <w:fldChar w:fldCharType="end"/>
      </w:r>
      <w:r w:rsidR="0074594D">
        <w:br w:type="page"/>
      </w:r>
    </w:p>
    <w:p w14:paraId="1CD60495" w14:textId="01AF5840" w:rsidR="00BF0C09" w:rsidRPr="007C302A" w:rsidRDefault="00487310" w:rsidP="00684C37">
      <w:pPr>
        <w:pStyle w:val="Nagwek1"/>
      </w:pPr>
      <w:bookmarkStart w:id="0" w:name="_Toc221203047"/>
      <w:r w:rsidRPr="007C302A">
        <w:lastRenderedPageBreak/>
        <w:t>Cel i przedmiot zamówienia</w:t>
      </w:r>
      <w:bookmarkEnd w:id="0"/>
    </w:p>
    <w:p w14:paraId="40CE5F2D" w14:textId="7EE4FB59" w:rsidR="00BF0C09" w:rsidRPr="00622844" w:rsidRDefault="00651C45" w:rsidP="00684C37">
      <w:pPr>
        <w:pStyle w:val="Nagwek2"/>
      </w:pPr>
      <w:bookmarkStart w:id="1" w:name="_Toc221203048"/>
      <w:r w:rsidRPr="00651C45">
        <w:t>Kontekst i uzasadnienie projektu</w:t>
      </w:r>
      <w:bookmarkEnd w:id="1"/>
    </w:p>
    <w:p w14:paraId="46BCF735" w14:textId="318B86E3" w:rsidR="00622844" w:rsidRDefault="00622844" w:rsidP="00684C37">
      <w:r w:rsidRPr="00DC27AE">
        <w:t>Ocena wpływu terytorialnego (TIA) to proces służący badaniu i ocenie charakteru oraz siły wpływu polityk</w:t>
      </w:r>
      <w:r w:rsidR="00F67F4A">
        <w:t xml:space="preserve"> – rozumianych w </w:t>
      </w:r>
      <w:r w:rsidR="00117C6E">
        <w:t>materiałach projektowych</w:t>
      </w:r>
      <w:r w:rsidR="00F67F4A">
        <w:t xml:space="preserve"> szerzej jako polityki, strategie, programy</w:t>
      </w:r>
      <w:r w:rsidR="00117C6E">
        <w:t>,</w:t>
      </w:r>
      <w:r w:rsidR="00F67F4A">
        <w:t xml:space="preserve"> propozycje legislacyjne</w:t>
      </w:r>
      <w:r w:rsidRPr="00DC27AE">
        <w:t xml:space="preserve"> –</w:t>
      </w:r>
      <w:r w:rsidR="001E0AC6">
        <w:t xml:space="preserve"> </w:t>
      </w:r>
      <w:r w:rsidRPr="00DC27AE">
        <w:t xml:space="preserve">na poszczególne terytoria, </w:t>
      </w:r>
      <w:r w:rsidR="003F00E2">
        <w:t xml:space="preserve">planowanie </w:t>
      </w:r>
      <w:r w:rsidRPr="00DC27AE">
        <w:t>przestrzenn</w:t>
      </w:r>
      <w:r w:rsidR="003F00E2">
        <w:t>e</w:t>
      </w:r>
      <w:r w:rsidRPr="00DC27AE">
        <w:t xml:space="preserve"> i spójność terytorialną. TIA może być przeprowadzon</w:t>
      </w:r>
      <w:r w:rsidR="00F67F4A">
        <w:t>e</w:t>
      </w:r>
      <w:r w:rsidRPr="00DC27AE">
        <w:t xml:space="preserve"> </w:t>
      </w:r>
      <w:r w:rsidR="00F67F4A">
        <w:t>na poziomie krajowym, regionalnym i lokalnym</w:t>
      </w:r>
      <w:r w:rsidR="00DC27AE" w:rsidRPr="00DC27AE">
        <w:t>. Obejmując</w:t>
      </w:r>
      <w:r w:rsidRPr="00DC27AE">
        <w:t xml:space="preserve"> wpływ na gospodarkę, społeczeństwo </w:t>
      </w:r>
      <w:r w:rsidR="00DC27AE" w:rsidRPr="00DC27AE">
        <w:t>oraz</w:t>
      </w:r>
      <w:r w:rsidRPr="00DC27AE">
        <w:t xml:space="preserve"> środowisko naturalne</w:t>
      </w:r>
      <w:r w:rsidR="00DC27AE" w:rsidRPr="00DC27AE">
        <w:t>, w</w:t>
      </w:r>
      <w:r w:rsidRPr="00DC27AE">
        <w:t xml:space="preserve"> centrum zainteresowania </w:t>
      </w:r>
      <w:r w:rsidR="00F67F4A">
        <w:t xml:space="preserve">TIA </w:t>
      </w:r>
      <w:r w:rsidRPr="00DC27AE">
        <w:t xml:space="preserve">pozostaje terytorium i oddziaływanie terytorialne. Na ogół TIA towarzyszy analizie </w:t>
      </w:r>
      <w:r w:rsidRPr="00DC27AE">
        <w:rPr>
          <w:i/>
          <w:iCs/>
        </w:rPr>
        <w:t>ex</w:t>
      </w:r>
      <w:r w:rsidR="00D869D3" w:rsidRPr="00DC27AE">
        <w:rPr>
          <w:i/>
          <w:iCs/>
        </w:rPr>
        <w:t xml:space="preserve"> </w:t>
      </w:r>
      <w:r w:rsidRPr="00DC27AE">
        <w:rPr>
          <w:i/>
          <w:iCs/>
        </w:rPr>
        <w:t>ante</w:t>
      </w:r>
      <w:r w:rsidRPr="00DC27AE">
        <w:t xml:space="preserve">, ale może być także częścią monitoringu polityki w toku jej realizacji lub elementem badań </w:t>
      </w:r>
      <w:r w:rsidRPr="00DC27AE">
        <w:rPr>
          <w:i/>
          <w:iCs/>
        </w:rPr>
        <w:t>ex</w:t>
      </w:r>
      <w:r w:rsidR="00D869D3" w:rsidRPr="00DC27AE">
        <w:rPr>
          <w:i/>
          <w:iCs/>
        </w:rPr>
        <w:t xml:space="preserve"> </w:t>
      </w:r>
      <w:r w:rsidRPr="00DC27AE">
        <w:rPr>
          <w:i/>
          <w:iCs/>
        </w:rPr>
        <w:t>post</w:t>
      </w:r>
      <w:r w:rsidRPr="00DC27AE">
        <w:t>.</w:t>
      </w:r>
      <w:r w:rsidR="00DC27AE">
        <w:t xml:space="preserve"> </w:t>
      </w:r>
      <w:r w:rsidR="00DC27AE" w:rsidRPr="00DC27AE">
        <w:t xml:space="preserve">TIA może stanowić przesłankę do </w:t>
      </w:r>
      <w:r w:rsidR="0071635D">
        <w:t>zmiany</w:t>
      </w:r>
      <w:r w:rsidR="00DC27AE" w:rsidRPr="00DC27AE">
        <w:t xml:space="preserve"> badanej polityki, mając na celu lepsze </w:t>
      </w:r>
      <w:r w:rsidR="00F67F4A">
        <w:t xml:space="preserve">zaadresowanie celów interwencji do poszczególnych terytoriów. </w:t>
      </w:r>
    </w:p>
    <w:p w14:paraId="0C3FEA85" w14:textId="0894583A" w:rsidR="00622844" w:rsidRPr="00622844" w:rsidRDefault="00622844" w:rsidP="00684C37">
      <w:r w:rsidRPr="00622844">
        <w:t xml:space="preserve">Projekt odpowiada na strategiczne zobowiązania Polski, w tym zapisy </w:t>
      </w:r>
      <w:r w:rsidRPr="006102CF">
        <w:rPr>
          <w:i/>
          <w:iCs/>
        </w:rPr>
        <w:t>Warsaw Joint Declaration</w:t>
      </w:r>
      <w:r w:rsidRPr="00622844">
        <w:t>, przyjętej 21 maja 2025 r. w ramach polskiej prezydencji w Radzie UE, które wskazują na konieczność stosowania TIA w celu ograniczania narastania nierówności terytorialnych (</w:t>
      </w:r>
      <w:hyperlink r:id="rId8" w:history="1">
        <w:r w:rsidRPr="00622844">
          <w:rPr>
            <w:rStyle w:val="Hipercze"/>
          </w:rPr>
          <w:t>więcej informacji pod tym linkiem</w:t>
        </w:r>
      </w:hyperlink>
      <w:r w:rsidRPr="00622844">
        <w:t xml:space="preserve">). Realizuje </w:t>
      </w:r>
      <w:r w:rsidR="0071635D">
        <w:t xml:space="preserve">przyjęte 27 czerwca 2024 r. </w:t>
      </w:r>
      <w:r w:rsidRPr="00622844">
        <w:t>rekomendacje Podkomitetu ds. Wymiaru Terytorialnego KKPR dotyczące wdrażania TIA w procesach analitycznych i legislacyjnych</w:t>
      </w:r>
      <w:r w:rsidR="0071635D">
        <w:t xml:space="preserve"> (</w:t>
      </w:r>
      <w:hyperlink r:id="rId9" w:history="1">
        <w:r w:rsidR="0071635D" w:rsidRPr="0071635D">
          <w:rPr>
            <w:rStyle w:val="Hipercze"/>
          </w:rPr>
          <w:t>pobierz dokument</w:t>
        </w:r>
      </w:hyperlink>
      <w:r w:rsidR="0071635D">
        <w:t>)</w:t>
      </w:r>
      <w:r w:rsidR="00911E9B">
        <w:t xml:space="preserve">, a także </w:t>
      </w:r>
      <w:r w:rsidR="00911E9B" w:rsidRPr="00911E9B">
        <w:t>wpisuje się w cel strategiczn</w:t>
      </w:r>
      <w:r w:rsidR="00911E9B">
        <w:t>y</w:t>
      </w:r>
      <w:r w:rsidR="00911E9B" w:rsidRPr="00911E9B">
        <w:t xml:space="preserve"> założeń </w:t>
      </w:r>
      <w:r w:rsidR="00E567CE">
        <w:t>nowej k</w:t>
      </w:r>
      <w:r w:rsidR="00B229FC" w:rsidRPr="00B229FC">
        <w:t xml:space="preserve">rajowej </w:t>
      </w:r>
      <w:r w:rsidR="00E567CE">
        <w:t>s</w:t>
      </w:r>
      <w:r w:rsidR="00B229FC" w:rsidRPr="00B229FC">
        <w:t xml:space="preserve">trategii </w:t>
      </w:r>
      <w:r w:rsidR="00E567CE">
        <w:t>r</w:t>
      </w:r>
      <w:r w:rsidR="00B229FC" w:rsidRPr="00B229FC">
        <w:t xml:space="preserve">ozwoju </w:t>
      </w:r>
      <w:r w:rsidR="00E567CE">
        <w:t>r</w:t>
      </w:r>
      <w:r w:rsidR="00B229FC" w:rsidRPr="00B229FC">
        <w:t>egionalnego</w:t>
      </w:r>
      <w:r w:rsidR="00B229FC">
        <w:t xml:space="preserve"> </w:t>
      </w:r>
      <w:r w:rsidR="002839FA">
        <w:t>dotyczący zwiększenia sprawności zarządzania rozwojem terytorialnym</w:t>
      </w:r>
      <w:r w:rsidR="00911E9B" w:rsidRPr="00911E9B">
        <w:t>.</w:t>
      </w:r>
    </w:p>
    <w:p w14:paraId="35B88003" w14:textId="47BFBFD9" w:rsidR="00622844" w:rsidRDefault="00BF0C09" w:rsidP="00684C37">
      <w:pPr>
        <w:pStyle w:val="Nagwek2"/>
      </w:pPr>
      <w:bookmarkStart w:id="2" w:name="_Toc221203049"/>
      <w:bookmarkStart w:id="3" w:name="_Hlk215484112"/>
      <w:r>
        <w:t>Cel projektu</w:t>
      </w:r>
      <w:bookmarkEnd w:id="2"/>
    </w:p>
    <w:p w14:paraId="24AD9075" w14:textId="5104750C" w:rsidR="00633D16" w:rsidRDefault="00694410" w:rsidP="00684C37">
      <w:r w:rsidRPr="00A36225">
        <w:t>Projekt zakłada zbadanie poziomu wiedzy</w:t>
      </w:r>
      <w:r w:rsidR="00CD7671" w:rsidRPr="00A36225">
        <w:t xml:space="preserve"> </w:t>
      </w:r>
      <w:r w:rsidRPr="00A36225">
        <w:t>przedstawicieli administracji publicznej</w:t>
      </w:r>
      <w:r w:rsidR="00C43486" w:rsidRPr="00A36225">
        <w:t xml:space="preserve"> </w:t>
      </w:r>
      <w:r w:rsidR="00CA48F6" w:rsidRPr="00A36225">
        <w:t xml:space="preserve">różnych szczebli </w:t>
      </w:r>
      <w:r w:rsidR="00C43486" w:rsidRPr="00A36225">
        <w:t>na temat TIA</w:t>
      </w:r>
      <w:r w:rsidRPr="00A36225">
        <w:t xml:space="preserve"> oraz </w:t>
      </w:r>
      <w:r w:rsidR="00E0678C">
        <w:t xml:space="preserve"> przygotowanie i przeprowadzenie </w:t>
      </w:r>
      <w:r w:rsidRPr="00A36225">
        <w:t>warsztatów symulacyjnych (</w:t>
      </w:r>
      <w:r w:rsidRPr="00A36225">
        <w:rPr>
          <w:i/>
          <w:iCs/>
        </w:rPr>
        <w:t>mock workshops</w:t>
      </w:r>
      <w:r w:rsidRPr="00A36225">
        <w:t>), mających na celu zwiększenie świadomości na temat</w:t>
      </w:r>
      <w:r w:rsidRPr="00694410">
        <w:t xml:space="preserve"> zróżnicowanego wpływu </w:t>
      </w:r>
      <w:r w:rsidR="00F67F4A">
        <w:t>polityk</w:t>
      </w:r>
      <w:r w:rsidR="00F67F4A" w:rsidRPr="00694410">
        <w:t xml:space="preserve"> </w:t>
      </w:r>
      <w:r w:rsidRPr="00694410">
        <w:t>na przestrzeń</w:t>
      </w:r>
      <w:r w:rsidR="00F67F4A">
        <w:t>.</w:t>
      </w:r>
      <w:r w:rsidR="00633D16">
        <w:t xml:space="preserve"> W</w:t>
      </w:r>
      <w:r w:rsidR="00633D16" w:rsidRPr="00633D16">
        <w:t>drożeni</w:t>
      </w:r>
      <w:r w:rsidR="00633D16">
        <w:t>e</w:t>
      </w:r>
      <w:r w:rsidR="00633D16" w:rsidRPr="00633D16">
        <w:t xml:space="preserve"> i upowszechnieni</w:t>
      </w:r>
      <w:r w:rsidR="00633D16">
        <w:t>e</w:t>
      </w:r>
      <w:r w:rsidR="00633D16" w:rsidRPr="00633D16">
        <w:t xml:space="preserve"> metod TIA pozwol</w:t>
      </w:r>
      <w:r w:rsidR="00633D16">
        <w:t>i</w:t>
      </w:r>
      <w:r w:rsidR="00633D16" w:rsidRPr="00633D16">
        <w:t xml:space="preserve"> </w:t>
      </w:r>
      <w:r w:rsidR="00633D16">
        <w:t xml:space="preserve">również </w:t>
      </w:r>
      <w:r w:rsidR="00633D16" w:rsidRPr="00633D16">
        <w:t>na zwiększenie efektywności wykorzystania funduszy europejskich</w:t>
      </w:r>
      <w:r w:rsidR="00633D16">
        <w:t>.</w:t>
      </w:r>
    </w:p>
    <w:p w14:paraId="7B0F8465" w14:textId="27714663" w:rsidR="005B2FD4" w:rsidRPr="00622844" w:rsidRDefault="00F67F4A" w:rsidP="00684C37">
      <w:r>
        <w:t>Celem warsztatów jest przedstawienie metod TIA</w:t>
      </w:r>
      <w:r w:rsidR="00694410" w:rsidRPr="00694410">
        <w:t xml:space="preserve"> </w:t>
      </w:r>
      <w:r w:rsidR="005D08B9">
        <w:t xml:space="preserve">(w tym metody SPA(TIA) </w:t>
      </w:r>
      <w:r w:rsidR="00694410" w:rsidRPr="00694410">
        <w:t>oraz wyposażenie uczestników w umiejętnoś</w:t>
      </w:r>
      <w:r w:rsidR="00C52896">
        <w:t xml:space="preserve">ć </w:t>
      </w:r>
      <w:r>
        <w:t xml:space="preserve">podjęcia decyzji co do zasadności przeprowadzenia TIA </w:t>
      </w:r>
      <w:r w:rsidR="00694410" w:rsidRPr="00694410">
        <w:t>(</w:t>
      </w:r>
      <w:r w:rsidR="00C52896">
        <w:t xml:space="preserve">tzw. </w:t>
      </w:r>
      <w:r w:rsidR="00694410" w:rsidRPr="00B2156A">
        <w:rPr>
          <w:i/>
          <w:iCs/>
        </w:rPr>
        <w:t>necessity check</w:t>
      </w:r>
      <w:r w:rsidR="00694410" w:rsidRPr="00694410">
        <w:t>)</w:t>
      </w:r>
      <w:r w:rsidR="000F327C">
        <w:t>.</w:t>
      </w:r>
      <w:r w:rsidR="00694410" w:rsidRPr="00694410">
        <w:t xml:space="preserve"> </w:t>
      </w:r>
      <w:r w:rsidR="00A30572">
        <w:t>W efekcie warsztatów zarówno przedstawiciele ministerstw sektorowych</w:t>
      </w:r>
      <w:r>
        <w:t>,</w:t>
      </w:r>
      <w:r w:rsidR="00A30572">
        <w:t xml:space="preserve"> jak</w:t>
      </w:r>
      <w:r w:rsidR="009A574D">
        <w:t xml:space="preserve"> </w:t>
      </w:r>
      <w:r w:rsidR="00A30572">
        <w:t xml:space="preserve">i regionów będą mieć większą wiedzę o </w:t>
      </w:r>
      <w:r w:rsidR="00FD129C">
        <w:t xml:space="preserve">celowości </w:t>
      </w:r>
      <w:r w:rsidR="00A30572">
        <w:t>i korzyściach wynikających z przeprowadzenia proced</w:t>
      </w:r>
      <w:r w:rsidR="00FD129C">
        <w:t xml:space="preserve">ury TIA, dzięki której można wzmocnić </w:t>
      </w:r>
      <w:r>
        <w:t xml:space="preserve">efektywność realizacji celów polityk. </w:t>
      </w:r>
      <w:r w:rsidR="00FD129C">
        <w:t xml:space="preserve"> Jednocześnie decydenci będą mogli ocenić</w:t>
      </w:r>
      <w:r w:rsidR="00EE22F5">
        <w:t>,</w:t>
      </w:r>
      <w:r w:rsidR="00FD129C">
        <w:t xml:space="preserve"> czy zasadne jest wykorzystanie metod TIA</w:t>
      </w:r>
      <w:r>
        <w:t xml:space="preserve"> i</w:t>
      </w:r>
      <w:r w:rsidR="000F327C">
        <w:t> </w:t>
      </w:r>
      <w:r w:rsidR="00EE22F5">
        <w:t xml:space="preserve">które </w:t>
      </w:r>
      <w:r>
        <w:t>mogą zostać wykorzystane w konkretnych przypadkach.</w:t>
      </w:r>
    </w:p>
    <w:p w14:paraId="49383B1F" w14:textId="041B25CF" w:rsidR="00622844" w:rsidRDefault="00622844" w:rsidP="00684C37">
      <w:pPr>
        <w:pStyle w:val="Nagwek2"/>
      </w:pPr>
      <w:bookmarkStart w:id="4" w:name="_Toc221203050"/>
      <w:r>
        <w:t>Przedmiot zamówienia</w:t>
      </w:r>
      <w:bookmarkEnd w:id="4"/>
    </w:p>
    <w:p w14:paraId="20862DE0" w14:textId="6A83024F" w:rsidR="00622844" w:rsidRPr="005B2128" w:rsidRDefault="00622844" w:rsidP="00684C37">
      <w:pPr>
        <w:pStyle w:val="Nagwek3"/>
      </w:pPr>
      <w:bookmarkStart w:id="5" w:name="_Toc221203051"/>
      <w:r w:rsidRPr="005B2128">
        <w:t>Opracowanie ankiety diagnostycznej oraz identyfikacja studiów przypadku</w:t>
      </w:r>
      <w:bookmarkEnd w:id="5"/>
    </w:p>
    <w:p w14:paraId="5C3BC11C" w14:textId="7B95ECDE" w:rsidR="00622844" w:rsidRPr="00B85170" w:rsidRDefault="00622844" w:rsidP="00684C37">
      <w:r w:rsidRPr="00B85170">
        <w:t>W ramach przygotowania do warsztatów, Wykonawca zobowiązany jest do opracowania ankiety</w:t>
      </w:r>
      <w:r w:rsidR="005D08B9">
        <w:t>, we współpracy z Zamawiającym,</w:t>
      </w:r>
      <w:r w:rsidRPr="00B85170">
        <w:t xml:space="preserve"> oraz jej przeprowadzenia i analizy wyników. Ankieta będzie skierowana do członków</w:t>
      </w:r>
      <w:r w:rsidR="009009A9">
        <w:t xml:space="preserve"> </w:t>
      </w:r>
      <w:r w:rsidR="009009A9" w:rsidRPr="009009A9">
        <w:t>Komitet</w:t>
      </w:r>
      <w:r w:rsidR="009009A9">
        <w:t>u</w:t>
      </w:r>
      <w:r w:rsidR="009009A9" w:rsidRPr="009009A9">
        <w:t xml:space="preserve"> Koordynacyjn</w:t>
      </w:r>
      <w:r w:rsidR="009009A9">
        <w:t>ego</w:t>
      </w:r>
      <w:r w:rsidR="009009A9" w:rsidRPr="009009A9">
        <w:t xml:space="preserve"> do spraw Polityki Rozwoju </w:t>
      </w:r>
      <w:r w:rsidR="009009A9">
        <w:t>(KKPR),</w:t>
      </w:r>
      <w:r w:rsidRPr="00B85170">
        <w:t xml:space="preserve"> Podkomitetu ds. wymiaru terytorialnego KKPR, przedstawicieli ministerstw sektorowych</w:t>
      </w:r>
      <w:r w:rsidR="009009A9">
        <w:t>,</w:t>
      </w:r>
      <w:r w:rsidRPr="00B85170">
        <w:t xml:space="preserve"> przedstawicieli </w:t>
      </w:r>
      <w:r w:rsidR="0081568B">
        <w:t xml:space="preserve">samorządów </w:t>
      </w:r>
      <w:r w:rsidRPr="00B85170">
        <w:t>region</w:t>
      </w:r>
      <w:r w:rsidR="0081568B">
        <w:t xml:space="preserve">alnych </w:t>
      </w:r>
      <w:r w:rsidR="009009A9">
        <w:t>oraz wybranych korporacji samorządowych</w:t>
      </w:r>
      <w:r w:rsidRPr="00B85170">
        <w:t>.</w:t>
      </w:r>
    </w:p>
    <w:p w14:paraId="7B6C2DCE" w14:textId="1C61A90A" w:rsidR="00622844" w:rsidRPr="00B85170" w:rsidRDefault="00622844" w:rsidP="00684C37">
      <w:r w:rsidRPr="00B85170">
        <w:lastRenderedPageBreak/>
        <w:t xml:space="preserve">Celem ankiety jest (1) zbadanie poziomu wiedzy oraz świadomości właścicieli polityk publicznych na temat </w:t>
      </w:r>
      <w:r w:rsidR="00A701B5">
        <w:t>wymiaru teryt</w:t>
      </w:r>
      <w:r w:rsidR="00714155">
        <w:t>orialnego</w:t>
      </w:r>
      <w:r w:rsidR="00A701B5">
        <w:t xml:space="preserve"> polityk i ich wpływu na teryt</w:t>
      </w:r>
      <w:r w:rsidR="00714155">
        <w:t>oria,</w:t>
      </w:r>
      <w:r w:rsidR="00A701B5">
        <w:t xml:space="preserve"> </w:t>
      </w:r>
      <w:r w:rsidR="00E34347">
        <w:t>metod</w:t>
      </w:r>
      <w:r w:rsidR="00E34347" w:rsidRPr="00B85170">
        <w:t xml:space="preserve"> </w:t>
      </w:r>
      <w:r w:rsidR="008F0C39">
        <w:t>TIA</w:t>
      </w:r>
      <w:r w:rsidRPr="00B85170">
        <w:t>, a</w:t>
      </w:r>
      <w:r w:rsidR="00760842">
        <w:t> </w:t>
      </w:r>
      <w:r w:rsidRPr="00B85170">
        <w:t xml:space="preserve">także (2) zidentyfikowanie aktualnie procedowanych lub planowanych polityk publicznych, strategii, programów lub aktów legislacyjnych, które </w:t>
      </w:r>
      <w:r w:rsidR="00E34347">
        <w:t xml:space="preserve">mogą </w:t>
      </w:r>
      <w:r w:rsidR="005D08B9">
        <w:t>zostać wybrane jako analizy przypadków do warsztatów TIA.</w:t>
      </w:r>
    </w:p>
    <w:p w14:paraId="0026217D" w14:textId="77777777" w:rsidR="00622844" w:rsidRPr="00B85170" w:rsidRDefault="00622844" w:rsidP="00684C37">
      <w:r w:rsidRPr="00B85170">
        <w:t>Wykonawca przedstawi projekt ankiety do akceptacji Zamawiającego. Zamawiający zastrzega sobie prawo do zgłaszania uwag, które Wykonawca ma obowiązek uwzględnić.</w:t>
      </w:r>
    </w:p>
    <w:p w14:paraId="51DF7061" w14:textId="62ACDB30" w:rsidR="00622844" w:rsidRPr="00B85170" w:rsidRDefault="00622844" w:rsidP="00684C37">
      <w:r w:rsidRPr="00B85170">
        <w:t>Ankieta zostanie przygotowana w formie formularza online. Dystrybucja ankiety do respondentów leży po stronie Wykonawcy</w:t>
      </w:r>
      <w:r w:rsidR="009A574D">
        <w:t>. Zamawiający zobowiązuje się do pomocy przy tworzeniu rozdzielnika do ankiety.</w:t>
      </w:r>
    </w:p>
    <w:p w14:paraId="03E72D62" w14:textId="77777777" w:rsidR="00622844" w:rsidRPr="00B85170" w:rsidRDefault="00622844" w:rsidP="00684C37">
      <w:r w:rsidRPr="00B85170">
        <w:t>Wykonawca dokona analizy zebranych odpowiedzi i przedstawi Zamawiającemu raport podsumowujący, który musi zawierać:</w:t>
      </w:r>
    </w:p>
    <w:p w14:paraId="56C4B8EE" w14:textId="0185A08E" w:rsidR="00622844" w:rsidRDefault="00622844" w:rsidP="00684C37">
      <w:pPr>
        <w:pStyle w:val="Akapitzlist"/>
        <w:numPr>
          <w:ilvl w:val="0"/>
          <w:numId w:val="10"/>
        </w:numPr>
      </w:pPr>
      <w:r w:rsidRPr="00B85170">
        <w:t xml:space="preserve">wnioski </w:t>
      </w:r>
      <w:r w:rsidR="005D08B9">
        <w:t>dotyczące poziomu wiedzy na temat terytorializacji polityk oraz metod TIA,</w:t>
      </w:r>
    </w:p>
    <w:p w14:paraId="646A58F5" w14:textId="1AD743E0" w:rsidR="005D08B9" w:rsidRPr="00B85170" w:rsidRDefault="005D08B9" w:rsidP="00684C37">
      <w:pPr>
        <w:pStyle w:val="Akapitzlist"/>
        <w:numPr>
          <w:ilvl w:val="0"/>
          <w:numId w:val="10"/>
        </w:numPr>
      </w:pPr>
      <w:r>
        <w:t xml:space="preserve">listę polityk, strategii, programów i legislacji planowanych do procedowania w latach 2026 </w:t>
      </w:r>
      <w:r w:rsidR="000F327C">
        <w:t xml:space="preserve">- </w:t>
      </w:r>
      <w:r>
        <w:t>2027,</w:t>
      </w:r>
    </w:p>
    <w:p w14:paraId="54859D2B" w14:textId="6AF7694D" w:rsidR="00622844" w:rsidRPr="00760842" w:rsidRDefault="00622844" w:rsidP="00684C37">
      <w:pPr>
        <w:pStyle w:val="Akapitzlist"/>
        <w:numPr>
          <w:ilvl w:val="0"/>
          <w:numId w:val="10"/>
        </w:numPr>
      </w:pPr>
      <w:r w:rsidRPr="00B85170">
        <w:t>zidentyfikowane studia przypadków</w:t>
      </w:r>
      <w:r w:rsidR="00760842">
        <w:t xml:space="preserve"> </w:t>
      </w:r>
      <w:r w:rsidR="008B1D98">
        <w:t>warte</w:t>
      </w:r>
      <w:r w:rsidR="00760842">
        <w:t xml:space="preserve"> przeanalizowania </w:t>
      </w:r>
      <w:r w:rsidRPr="00760842">
        <w:t xml:space="preserve">i </w:t>
      </w:r>
      <w:r w:rsidR="005D08B9">
        <w:t>propozycję</w:t>
      </w:r>
      <w:r w:rsidRPr="00760842">
        <w:t xml:space="preserve"> programu dla cyklu warsztatów (w tym </w:t>
      </w:r>
      <w:r w:rsidR="005D08B9">
        <w:t xml:space="preserve">propozycję </w:t>
      </w:r>
      <w:r w:rsidRPr="00760842">
        <w:t>metod TIA</w:t>
      </w:r>
      <w:r w:rsidR="005D08B9">
        <w:t>, w tym SPA(TIA</w:t>
      </w:r>
      <w:r w:rsidRPr="00760842">
        <w:t>)</w:t>
      </w:r>
      <w:r w:rsidR="00DB3F3B">
        <w:t>)</w:t>
      </w:r>
      <w:r w:rsidRPr="00760842">
        <w:t>.</w:t>
      </w:r>
    </w:p>
    <w:p w14:paraId="24EB5F7A" w14:textId="6DA85579" w:rsidR="00622844" w:rsidRPr="00B85170" w:rsidRDefault="00622844" w:rsidP="00684C37">
      <w:r w:rsidRPr="00B85170">
        <w:t>Na podstawie wyników ankiety Wykonawca przedstawi propozycje konkretnych polityk wraz z grup</w:t>
      </w:r>
      <w:r w:rsidR="005D08B9">
        <w:t>ami docelowymi</w:t>
      </w:r>
      <w:r w:rsidRPr="00B85170">
        <w:t xml:space="preserve"> potencjalnych odbiorców, które zostaną wykorzystane jako studia przypadków podczas warsztatów symulacyjnych (</w:t>
      </w:r>
      <w:r w:rsidRPr="001B498B">
        <w:rPr>
          <w:i/>
          <w:iCs/>
        </w:rPr>
        <w:t xml:space="preserve">mock </w:t>
      </w:r>
      <w:r w:rsidR="004F0F4B">
        <w:rPr>
          <w:i/>
          <w:iCs/>
        </w:rPr>
        <w:t>workshops</w:t>
      </w:r>
      <w:r w:rsidRPr="00B85170">
        <w:t>). Wybór musi zostać skonsultowany i zaakceptowany przez Zamawiającego.</w:t>
      </w:r>
    </w:p>
    <w:p w14:paraId="2F48A94E" w14:textId="509374C5" w:rsidR="00622844" w:rsidRDefault="00622844" w:rsidP="00684C37">
      <w:r w:rsidRPr="00B85170">
        <w:t>W przypadku, gdy wyniki ankiety nie pozwolą na wyłonienie odpowiedni</w:t>
      </w:r>
      <w:r w:rsidR="00117C6E">
        <w:t>ch</w:t>
      </w:r>
      <w:r w:rsidRPr="00B85170">
        <w:t xml:space="preserve"> studi</w:t>
      </w:r>
      <w:r w:rsidR="00002B58">
        <w:t>ów</w:t>
      </w:r>
      <w:r w:rsidRPr="00B85170">
        <w:t xml:space="preserve"> przypadk</w:t>
      </w:r>
      <w:r w:rsidR="00117C6E">
        <w:t>ów</w:t>
      </w:r>
      <w:r w:rsidRPr="00B85170">
        <w:t xml:space="preserve"> (np. brak zgłoszeń ze strony resortów), Wykonawca zobowiązany jest do przygotowania autorski</w:t>
      </w:r>
      <w:r w:rsidR="00117C6E">
        <w:t>ch</w:t>
      </w:r>
      <w:r w:rsidRPr="00B85170">
        <w:t xml:space="preserve"> scenariusz</w:t>
      </w:r>
      <w:r w:rsidR="00117C6E">
        <w:t>y</w:t>
      </w:r>
      <w:r w:rsidRPr="00B85170">
        <w:t xml:space="preserve"> symulacji </w:t>
      </w:r>
      <w:r w:rsidR="00117C6E">
        <w:t xml:space="preserve">TIA </w:t>
      </w:r>
      <w:r w:rsidRPr="00B85170">
        <w:t>(</w:t>
      </w:r>
      <w:r w:rsidR="0081568B">
        <w:t>przykładow</w:t>
      </w:r>
      <w:r w:rsidR="00117C6E">
        <w:t>ych</w:t>
      </w:r>
      <w:r w:rsidR="0081568B" w:rsidRPr="00B85170">
        <w:t xml:space="preserve"> </w:t>
      </w:r>
      <w:r w:rsidRPr="00B85170">
        <w:t>polityk) o adekwatnym stopniu złożoności</w:t>
      </w:r>
      <w:r w:rsidR="00117C6E">
        <w:t xml:space="preserve"> oraz </w:t>
      </w:r>
      <w:r w:rsidR="009A574D">
        <w:t xml:space="preserve">odpowiednich </w:t>
      </w:r>
      <w:r w:rsidR="00117C6E">
        <w:t xml:space="preserve">metod TIA, w tym SPA(TIA), </w:t>
      </w:r>
      <w:r w:rsidR="009A574D">
        <w:t xml:space="preserve">do przetestowania, </w:t>
      </w:r>
      <w:r w:rsidR="00117C6E">
        <w:t>do</w:t>
      </w:r>
      <w:r w:rsidRPr="00B85170">
        <w:t xml:space="preserve"> akceptacji Zamawiającego</w:t>
      </w:r>
      <w:r>
        <w:t>.</w:t>
      </w:r>
    </w:p>
    <w:p w14:paraId="548C7415" w14:textId="77777777" w:rsidR="00622844" w:rsidRPr="00622844" w:rsidRDefault="00622844" w:rsidP="00684C37">
      <w:pPr>
        <w:pStyle w:val="Nagwek3"/>
      </w:pPr>
      <w:bookmarkStart w:id="6" w:name="_Toc221203052"/>
      <w:r w:rsidRPr="00622844">
        <w:t>Grupa docelowa i zasady uczestnictwa</w:t>
      </w:r>
      <w:bookmarkEnd w:id="6"/>
    </w:p>
    <w:p w14:paraId="29818B16" w14:textId="048B7DDB" w:rsidR="00622844" w:rsidRDefault="00622844" w:rsidP="00684C37">
      <w:r w:rsidRPr="00622844">
        <w:t xml:space="preserve">Projekt adresowany jest do </w:t>
      </w:r>
      <w:r w:rsidR="00AE3470" w:rsidRPr="00B85170">
        <w:t>członków</w:t>
      </w:r>
      <w:r w:rsidR="00AE3470">
        <w:t xml:space="preserve"> </w:t>
      </w:r>
      <w:r w:rsidR="00AE3470" w:rsidRPr="009009A9">
        <w:t>Komitet</w:t>
      </w:r>
      <w:r w:rsidR="00AE3470">
        <w:t>u</w:t>
      </w:r>
      <w:r w:rsidR="00AE3470" w:rsidRPr="009009A9">
        <w:t xml:space="preserve"> Koordynacyjn</w:t>
      </w:r>
      <w:r w:rsidR="00AE3470">
        <w:t>ego</w:t>
      </w:r>
      <w:r w:rsidR="00AE3470" w:rsidRPr="009009A9">
        <w:t xml:space="preserve"> do spraw Polityki Rozwoju </w:t>
      </w:r>
      <w:r w:rsidR="00AE3470">
        <w:t>(KKPR),</w:t>
      </w:r>
      <w:r w:rsidR="00AE3470" w:rsidRPr="00B85170">
        <w:t xml:space="preserve"> Podkomitetu ds. wymiaru terytorialnego KKPR, przedstawicieli ministerstw sektorowych</w:t>
      </w:r>
      <w:r w:rsidR="00AE3470">
        <w:t>,</w:t>
      </w:r>
      <w:r w:rsidR="00AE3470" w:rsidRPr="00B85170">
        <w:t xml:space="preserve"> przedstawicieli regionów</w:t>
      </w:r>
      <w:r w:rsidR="00AE3470">
        <w:t xml:space="preserve"> oraz wybranych korporacji samorządowych</w:t>
      </w:r>
      <w:r w:rsidR="00AE3470" w:rsidRPr="00B85170">
        <w:t>.</w:t>
      </w:r>
    </w:p>
    <w:p w14:paraId="73BD961C" w14:textId="024E8DCC" w:rsidR="00622844" w:rsidRDefault="00622844" w:rsidP="00684C37">
      <w:r w:rsidRPr="00622844">
        <w:t xml:space="preserve">Ostateczny model uczestnictwa będzie uzależniony od wyników ankiety diagnostycznej oraz specyfiki wyłonionych tematów. W sytuacji, gdy zidentyfikowana polityka będzie miała charakter międzysektorowy lub tematyka poszczególnych warsztatów będzie konsekwentnie dotyczyła obszaru kompetencji tego samego resortu, przewiduje się możliwość udziału tej samej osoby we wszystkich warsztatach. W przypadku zróżnicowanej tematyki, </w:t>
      </w:r>
      <w:r w:rsidR="00C46522">
        <w:t>przewiduje</w:t>
      </w:r>
      <w:r w:rsidRPr="00622844">
        <w:t xml:space="preserve"> się rotację uczestników adekwatnie do zakresu ich kompetencji.</w:t>
      </w:r>
    </w:p>
    <w:p w14:paraId="4D8EA78E" w14:textId="0333DEFC" w:rsidR="00587779" w:rsidRPr="00587779" w:rsidRDefault="00622844" w:rsidP="00587779">
      <w:pPr>
        <w:pStyle w:val="Nagwek3"/>
      </w:pPr>
      <w:bookmarkStart w:id="7" w:name="_Toc221203053"/>
      <w:r w:rsidRPr="00622844">
        <w:t>Organizacja warsztatów</w:t>
      </w:r>
      <w:bookmarkEnd w:id="7"/>
    </w:p>
    <w:p w14:paraId="05670421" w14:textId="78B1F036" w:rsidR="00C86699" w:rsidRDefault="00622844" w:rsidP="00684C37">
      <w:r w:rsidRPr="001B643B">
        <w:t xml:space="preserve">Przedmiotem zamówienia jest przygotowanie i przeprowadzenie </w:t>
      </w:r>
      <w:r w:rsidR="0096150F">
        <w:t>nie mniej niż</w:t>
      </w:r>
      <w:r w:rsidRPr="001B643B">
        <w:t xml:space="preserve"> 4</w:t>
      </w:r>
      <w:r w:rsidR="00C77F21">
        <w:t xml:space="preserve"> spotkań</w:t>
      </w:r>
      <w:r w:rsidR="001B643B" w:rsidRPr="001B643B">
        <w:t xml:space="preserve"> warsztat</w:t>
      </w:r>
      <w:r w:rsidR="00C77F21">
        <w:t xml:space="preserve">owych </w:t>
      </w:r>
      <w:r w:rsidR="009540A3">
        <w:t>między 2 a 4</w:t>
      </w:r>
      <w:r w:rsidR="00954C0F">
        <w:t xml:space="preserve"> kwartałem</w:t>
      </w:r>
      <w:r w:rsidR="009540A3">
        <w:t xml:space="preserve"> 2026 r.</w:t>
      </w:r>
      <w:r w:rsidR="001B643B" w:rsidRPr="001B643B">
        <w:t xml:space="preserve"> </w:t>
      </w:r>
      <w:r w:rsidRPr="001B643B">
        <w:t xml:space="preserve">(w zależności od </w:t>
      </w:r>
      <w:r w:rsidR="001B643B" w:rsidRPr="001B643B">
        <w:t>wybranej polityki i metody TIA</w:t>
      </w:r>
      <w:r w:rsidR="00BA05F5">
        <w:t>, a także</w:t>
      </w:r>
      <w:r w:rsidR="00BA05F5" w:rsidRPr="001B643B">
        <w:t xml:space="preserve"> wyników ankiety przeprowadzonej w </w:t>
      </w:r>
      <w:r w:rsidR="00954C0F">
        <w:t>2 kwartale</w:t>
      </w:r>
      <w:r w:rsidR="00BA05F5" w:rsidRPr="001B643B">
        <w:t xml:space="preserve"> 2026</w:t>
      </w:r>
      <w:r w:rsidR="00954C0F">
        <w:t xml:space="preserve"> r.</w:t>
      </w:r>
      <w:r w:rsidR="001B643B" w:rsidRPr="001B643B">
        <w:t>)</w:t>
      </w:r>
      <w:r w:rsidRPr="001B643B">
        <w:t>. W</w:t>
      </w:r>
      <w:r w:rsidR="0081568B" w:rsidRPr="001B643B">
        <w:t> </w:t>
      </w:r>
      <w:r w:rsidRPr="001B643B">
        <w:t xml:space="preserve">trakcie warsztatów </w:t>
      </w:r>
      <w:r w:rsidRPr="001B643B">
        <w:lastRenderedPageBreak/>
        <w:t>zostaną zastosowane wybrane metody TIA</w:t>
      </w:r>
      <w:r w:rsidR="00117C6E" w:rsidRPr="001B643B">
        <w:t>, w tym metoda SPA(TIA) dla</w:t>
      </w:r>
      <w:r w:rsidRPr="001B643B">
        <w:t xml:space="preserve"> przykładowych polityk</w:t>
      </w:r>
      <w:r w:rsidR="00760842" w:rsidRPr="001B643B">
        <w:t xml:space="preserve">, </w:t>
      </w:r>
      <w:r w:rsidR="00117C6E" w:rsidRPr="001B643B">
        <w:t xml:space="preserve">wskazane w podręczniku TIA </w:t>
      </w:r>
      <w:r w:rsidRPr="001B643B">
        <w:t>(</w:t>
      </w:r>
      <w:hyperlink r:id="rId10" w:history="1">
        <w:r w:rsidR="00BD58A2">
          <w:rPr>
            <w:rStyle w:val="Hipercze"/>
          </w:rPr>
          <w:t>pobierz dokument</w:t>
        </w:r>
      </w:hyperlink>
      <w:r w:rsidRPr="001B643B">
        <w:t xml:space="preserve">). </w:t>
      </w:r>
      <w:r w:rsidR="001B643B" w:rsidRPr="001B643B">
        <w:t xml:space="preserve">Wybór metod/metody TIA </w:t>
      </w:r>
      <w:r w:rsidR="001B643B">
        <w:t>zostanie</w:t>
      </w:r>
      <w:r w:rsidR="001B643B" w:rsidRPr="001B643B">
        <w:t xml:space="preserve"> dostosowany do wybranej polityki.</w:t>
      </w:r>
    </w:p>
    <w:p w14:paraId="41ADB970" w14:textId="5764970B" w:rsidR="00C86699" w:rsidRDefault="00294CB2" w:rsidP="00684C37">
      <w:r w:rsidRPr="00294CB2">
        <w:t xml:space="preserve">Zamawiający przewiduje, że wyniki ankiety będą kluczowe dla ustalenia optymalnej formuły warsztatów. W zależności od tych wyników, mogą zostać zastosowane (przykładowo) następujące </w:t>
      </w:r>
      <w:r>
        <w:t>warianty</w:t>
      </w:r>
      <w:r w:rsidR="00C86699">
        <w:t>:</w:t>
      </w:r>
    </w:p>
    <w:p w14:paraId="376004E0" w14:textId="33A5F61C" w:rsidR="00294CB2" w:rsidRPr="00294CB2" w:rsidRDefault="00294CB2" w:rsidP="00684C37">
      <w:pPr>
        <w:pStyle w:val="Akapitzlist"/>
        <w:numPr>
          <w:ilvl w:val="0"/>
          <w:numId w:val="13"/>
        </w:numPr>
      </w:pPr>
      <w:r>
        <w:t>w</w:t>
      </w:r>
      <w:r w:rsidRPr="00294CB2">
        <w:t xml:space="preserve"> przypadku wyboru </w:t>
      </w:r>
      <w:r w:rsidR="00BD2DB4">
        <w:t xml:space="preserve">jednej polityki, badanie TIA dla poszczególnych jej komponentów, np. </w:t>
      </w:r>
      <w:r w:rsidR="004017AD">
        <w:t>organizacja dwóch</w:t>
      </w:r>
      <w:r w:rsidRPr="00294CB2">
        <w:t xml:space="preserve"> tur warsztatów – po dwa spotkania warsztatowe dedykowane dla każde</w:t>
      </w:r>
      <w:r w:rsidR="00BD2DB4">
        <w:t>go komponentu</w:t>
      </w:r>
      <w:r>
        <w:t>;</w:t>
      </w:r>
    </w:p>
    <w:p w14:paraId="68F5ED4F" w14:textId="75CC75B6" w:rsidR="00294CB2" w:rsidRDefault="00294CB2" w:rsidP="00684C37">
      <w:pPr>
        <w:pStyle w:val="Akapitzlist"/>
        <w:numPr>
          <w:ilvl w:val="0"/>
          <w:numId w:val="13"/>
        </w:numPr>
      </w:pPr>
      <w:r>
        <w:t>w</w:t>
      </w:r>
      <w:r w:rsidRPr="00294CB2">
        <w:t xml:space="preserve"> przypadku wyboru polityki o charakterze cross-sektorowym </w:t>
      </w:r>
      <w:r w:rsidR="004017AD">
        <w:t>organizacja</w:t>
      </w:r>
      <w:r w:rsidRPr="00294CB2">
        <w:t xml:space="preserve"> łącznie czter</w:t>
      </w:r>
      <w:r w:rsidR="00760842">
        <w:t>ech</w:t>
      </w:r>
      <w:r w:rsidRPr="00294CB2">
        <w:t xml:space="preserve"> spotka</w:t>
      </w:r>
      <w:r w:rsidR="00760842">
        <w:t>ń</w:t>
      </w:r>
      <w:r w:rsidRPr="00294CB2">
        <w:t xml:space="preserve"> warsztatow</w:t>
      </w:r>
      <w:r w:rsidR="00760842">
        <w:t>ych</w:t>
      </w:r>
      <w:r w:rsidR="00BD2DB4">
        <w:t>, z użyciem jednej lub różnych metod TIA</w:t>
      </w:r>
      <w:r w:rsidR="00760842">
        <w:t>.</w:t>
      </w:r>
    </w:p>
    <w:p w14:paraId="25595889" w14:textId="1C2CCF69" w:rsidR="00622844" w:rsidRDefault="00622844" w:rsidP="00684C37">
      <w:r w:rsidRPr="00294CB2">
        <w:t xml:space="preserve">W każdym spotkaniu warsztatowym udział weźmie </w:t>
      </w:r>
      <w:r w:rsidR="005F6ADB" w:rsidRPr="00294CB2">
        <w:t>ok.</w:t>
      </w:r>
      <w:r w:rsidRPr="00294CB2">
        <w:t xml:space="preserve"> 20 osób. Wykonawca przeprowadzi rekrutację uczestników na podstawie listy </w:t>
      </w:r>
      <w:r w:rsidR="003F00E2">
        <w:t xml:space="preserve">ustalonej z </w:t>
      </w:r>
      <w:r w:rsidRPr="00294CB2">
        <w:t>Zamawiając</w:t>
      </w:r>
      <w:r w:rsidR="003F00E2">
        <w:t>ym</w:t>
      </w:r>
      <w:r w:rsidRPr="00294CB2">
        <w:t>.</w:t>
      </w:r>
      <w:r w:rsidR="0081568B">
        <w:t xml:space="preserve"> Zamawiający zapewni wyposażone sale</w:t>
      </w:r>
      <w:r w:rsidR="00633D16">
        <w:t xml:space="preserve"> w centrum Warszawy (w siedzibie MFiPR</w:t>
      </w:r>
      <w:r w:rsidR="00C23F93">
        <w:t xml:space="preserve"> albo wynajęte przez Zamawiającego</w:t>
      </w:r>
      <w:r w:rsidR="00633D16">
        <w:t>)</w:t>
      </w:r>
      <w:r w:rsidR="0081568B">
        <w:t xml:space="preserve"> </w:t>
      </w:r>
      <w:r w:rsidR="00117C6E">
        <w:t xml:space="preserve">i catering na potrzeby </w:t>
      </w:r>
      <w:r w:rsidR="0081568B">
        <w:t>przeprowadzenia warsztatów.</w:t>
      </w:r>
    </w:p>
    <w:p w14:paraId="68C95694" w14:textId="48B1AD97" w:rsidR="00587779" w:rsidRDefault="00587779" w:rsidP="00587779">
      <w:pPr>
        <w:pStyle w:val="Nagwek3"/>
      </w:pPr>
      <w:bookmarkStart w:id="8" w:name="_Toc221203054"/>
      <w:r>
        <w:t>Harmonogram realizacji zamówienia</w:t>
      </w:r>
      <w:bookmarkEnd w:id="8"/>
    </w:p>
    <w:tbl>
      <w:tblPr>
        <w:tblStyle w:val="Tabela-Siatka"/>
        <w:tblW w:w="0" w:type="auto"/>
        <w:tblLook w:val="04A0" w:firstRow="1" w:lastRow="0" w:firstColumn="1" w:lastColumn="0" w:noHBand="0" w:noVBand="1"/>
      </w:tblPr>
      <w:tblGrid>
        <w:gridCol w:w="3256"/>
        <w:gridCol w:w="1417"/>
        <w:gridCol w:w="4389"/>
      </w:tblGrid>
      <w:tr w:rsidR="00587779" w14:paraId="38BE2819" w14:textId="77777777" w:rsidTr="008A7496">
        <w:tc>
          <w:tcPr>
            <w:tcW w:w="3256" w:type="dxa"/>
          </w:tcPr>
          <w:p w14:paraId="0CD3F730" w14:textId="77777777" w:rsidR="00587779" w:rsidRPr="00237086" w:rsidRDefault="00587779" w:rsidP="008A7496">
            <w:pPr>
              <w:rPr>
                <w:b/>
                <w:bCs/>
              </w:rPr>
            </w:pPr>
            <w:r w:rsidRPr="00237086">
              <w:rPr>
                <w:b/>
                <w:bCs/>
              </w:rPr>
              <w:t>Rezultaty/produkty projektu</w:t>
            </w:r>
          </w:p>
        </w:tc>
        <w:tc>
          <w:tcPr>
            <w:tcW w:w="1417" w:type="dxa"/>
          </w:tcPr>
          <w:p w14:paraId="3ABE98B9" w14:textId="77777777" w:rsidR="00587779" w:rsidRPr="00237086" w:rsidRDefault="00587779" w:rsidP="008A7496">
            <w:pPr>
              <w:rPr>
                <w:b/>
                <w:bCs/>
              </w:rPr>
            </w:pPr>
            <w:r w:rsidRPr="00237086">
              <w:rPr>
                <w:b/>
                <w:bCs/>
              </w:rPr>
              <w:t>Kalendarz</w:t>
            </w:r>
          </w:p>
        </w:tc>
        <w:tc>
          <w:tcPr>
            <w:tcW w:w="4389" w:type="dxa"/>
          </w:tcPr>
          <w:p w14:paraId="3CF5B218" w14:textId="77777777" w:rsidR="00587779" w:rsidRPr="00237086" w:rsidRDefault="00587779" w:rsidP="008A7496">
            <w:pPr>
              <w:rPr>
                <w:b/>
                <w:bCs/>
              </w:rPr>
            </w:pPr>
            <w:r w:rsidRPr="00237086">
              <w:rPr>
                <w:b/>
                <w:bCs/>
              </w:rPr>
              <w:t>Uwagi</w:t>
            </w:r>
          </w:p>
        </w:tc>
      </w:tr>
      <w:tr w:rsidR="00587779" w14:paraId="2F2B9724" w14:textId="77777777" w:rsidTr="008A7496">
        <w:tc>
          <w:tcPr>
            <w:tcW w:w="3256" w:type="dxa"/>
          </w:tcPr>
          <w:p w14:paraId="721517B4" w14:textId="77777777" w:rsidR="00587779" w:rsidRPr="00760842" w:rsidRDefault="00587779" w:rsidP="008A7496">
            <w:pPr>
              <w:pStyle w:val="Akapitzlist"/>
              <w:numPr>
                <w:ilvl w:val="0"/>
                <w:numId w:val="15"/>
              </w:numPr>
            </w:pPr>
            <w:r>
              <w:t xml:space="preserve"> Podpisanie umowy </w:t>
            </w:r>
          </w:p>
        </w:tc>
        <w:tc>
          <w:tcPr>
            <w:tcW w:w="1417" w:type="dxa"/>
          </w:tcPr>
          <w:p w14:paraId="2E3B3F51" w14:textId="77777777" w:rsidR="00587779" w:rsidRPr="00BB616D" w:rsidRDefault="00587779" w:rsidP="008A7496">
            <w:pPr>
              <w:rPr>
                <w:b/>
                <w:bCs/>
              </w:rPr>
            </w:pPr>
            <w:r w:rsidRPr="00BB616D">
              <w:rPr>
                <w:b/>
                <w:bCs/>
              </w:rPr>
              <w:t>T</w:t>
            </w:r>
          </w:p>
        </w:tc>
        <w:tc>
          <w:tcPr>
            <w:tcW w:w="4389" w:type="dxa"/>
          </w:tcPr>
          <w:p w14:paraId="31F8C1B2" w14:textId="77777777" w:rsidR="00587779" w:rsidRDefault="00587779" w:rsidP="008A7496"/>
        </w:tc>
      </w:tr>
      <w:tr w:rsidR="00587779" w14:paraId="34B2E222" w14:textId="77777777" w:rsidTr="008A7496">
        <w:tc>
          <w:tcPr>
            <w:tcW w:w="3256" w:type="dxa"/>
          </w:tcPr>
          <w:p w14:paraId="365212E0" w14:textId="77777777" w:rsidR="00587779" w:rsidRPr="00760842" w:rsidRDefault="00587779" w:rsidP="008A7496">
            <w:pPr>
              <w:pStyle w:val="Akapitzlist"/>
              <w:numPr>
                <w:ilvl w:val="0"/>
                <w:numId w:val="15"/>
              </w:numPr>
            </w:pPr>
            <w:r>
              <w:t xml:space="preserve"> Spotkanie inaugurujące projekt tzw. </w:t>
            </w:r>
            <w:r w:rsidRPr="00DB3F3B">
              <w:rPr>
                <w:i/>
                <w:iCs/>
              </w:rPr>
              <w:t>kick off</w:t>
            </w:r>
          </w:p>
        </w:tc>
        <w:tc>
          <w:tcPr>
            <w:tcW w:w="1417" w:type="dxa"/>
          </w:tcPr>
          <w:p w14:paraId="05AAEA34" w14:textId="77777777" w:rsidR="00587779" w:rsidRPr="00BB616D" w:rsidRDefault="00587779" w:rsidP="008A7496">
            <w:pPr>
              <w:rPr>
                <w:b/>
                <w:bCs/>
              </w:rPr>
            </w:pPr>
            <w:r w:rsidRPr="00BB616D">
              <w:rPr>
                <w:b/>
                <w:bCs/>
              </w:rPr>
              <w:t xml:space="preserve">T + 7 dni </w:t>
            </w:r>
          </w:p>
        </w:tc>
        <w:tc>
          <w:tcPr>
            <w:tcW w:w="4389" w:type="dxa"/>
          </w:tcPr>
          <w:p w14:paraId="08E783AB" w14:textId="77777777" w:rsidR="00587779" w:rsidRDefault="00587779" w:rsidP="008A7496">
            <w:r>
              <w:t>Możliwość spotkania online.</w:t>
            </w:r>
          </w:p>
        </w:tc>
      </w:tr>
      <w:tr w:rsidR="00587779" w14:paraId="2D6A53EA" w14:textId="77777777" w:rsidTr="008A7496">
        <w:tc>
          <w:tcPr>
            <w:tcW w:w="3256" w:type="dxa"/>
          </w:tcPr>
          <w:p w14:paraId="4D99EFDE" w14:textId="77777777" w:rsidR="00587779" w:rsidRPr="00760842" w:rsidRDefault="00587779" w:rsidP="008A7496">
            <w:pPr>
              <w:pStyle w:val="Akapitzlist"/>
              <w:numPr>
                <w:ilvl w:val="0"/>
                <w:numId w:val="15"/>
              </w:numPr>
            </w:pPr>
            <w:r>
              <w:t xml:space="preserve"> </w:t>
            </w:r>
            <w:r w:rsidRPr="00760842">
              <w:t>Opracowanie ankiety i sposobu jej przeprowadzenia</w:t>
            </w:r>
          </w:p>
        </w:tc>
        <w:tc>
          <w:tcPr>
            <w:tcW w:w="1417" w:type="dxa"/>
          </w:tcPr>
          <w:p w14:paraId="2593F65C" w14:textId="77777777" w:rsidR="00587779" w:rsidRPr="00BB616D" w:rsidRDefault="00587779" w:rsidP="008A7496">
            <w:pPr>
              <w:rPr>
                <w:b/>
                <w:bCs/>
              </w:rPr>
            </w:pPr>
            <w:r w:rsidRPr="00BB616D">
              <w:rPr>
                <w:b/>
                <w:bCs/>
              </w:rPr>
              <w:t>T + 21 dni</w:t>
            </w:r>
          </w:p>
        </w:tc>
        <w:tc>
          <w:tcPr>
            <w:tcW w:w="4389" w:type="dxa"/>
          </w:tcPr>
          <w:p w14:paraId="385EF1AD" w14:textId="68E356C2" w:rsidR="00587779" w:rsidRDefault="00587779" w:rsidP="008A7496">
            <w:r w:rsidRPr="00B754D6">
              <w:t xml:space="preserve">Zamawiający w terminie do </w:t>
            </w:r>
            <w:r w:rsidRPr="00680E22">
              <w:rPr>
                <w:b/>
                <w:bCs/>
              </w:rPr>
              <w:t>7 dni</w:t>
            </w:r>
            <w:r w:rsidRPr="00B754D6">
              <w:t xml:space="preserve"> </w:t>
            </w:r>
            <w:r w:rsidR="00633D16">
              <w:t xml:space="preserve">kalendarzowych od dostarczenia przez Wykonawcę projektu ankiety </w:t>
            </w:r>
            <w:r w:rsidRPr="00B754D6">
              <w:t xml:space="preserve">zgłosi uwagi lub go zaakceptuje. Wykonawca zobowiązany jest do wprowadzenia poprawek w terminie wskazanym przez Zamawiającego, do </w:t>
            </w:r>
            <w:r w:rsidRPr="00680E22">
              <w:rPr>
                <w:b/>
                <w:bCs/>
              </w:rPr>
              <w:t>5 dni</w:t>
            </w:r>
            <w:r w:rsidR="00C23F93">
              <w:rPr>
                <w:b/>
                <w:bCs/>
              </w:rPr>
              <w:t xml:space="preserve"> </w:t>
            </w:r>
            <w:r w:rsidR="00C23F93" w:rsidRPr="00F75DCA">
              <w:t>roboczych</w:t>
            </w:r>
            <w:r w:rsidRPr="00B754D6">
              <w:t>.</w:t>
            </w:r>
          </w:p>
        </w:tc>
      </w:tr>
      <w:tr w:rsidR="00587779" w14:paraId="5DB0F77E" w14:textId="77777777" w:rsidTr="008A7496">
        <w:tc>
          <w:tcPr>
            <w:tcW w:w="3256" w:type="dxa"/>
          </w:tcPr>
          <w:p w14:paraId="6321F838" w14:textId="77777777" w:rsidR="00587779" w:rsidRPr="00760842" w:rsidRDefault="00587779" w:rsidP="008A7496">
            <w:pPr>
              <w:pStyle w:val="Akapitzlist"/>
              <w:numPr>
                <w:ilvl w:val="0"/>
                <w:numId w:val="15"/>
              </w:numPr>
            </w:pPr>
            <w:r>
              <w:t xml:space="preserve"> </w:t>
            </w:r>
            <w:r w:rsidRPr="00760842">
              <w:t>Przeprowadzenie ankiety</w:t>
            </w:r>
          </w:p>
        </w:tc>
        <w:tc>
          <w:tcPr>
            <w:tcW w:w="1417" w:type="dxa"/>
          </w:tcPr>
          <w:p w14:paraId="293C6FBC" w14:textId="77777777" w:rsidR="00587779" w:rsidRPr="00BB616D" w:rsidRDefault="00587779" w:rsidP="008A7496">
            <w:pPr>
              <w:rPr>
                <w:b/>
                <w:bCs/>
              </w:rPr>
            </w:pPr>
            <w:r w:rsidRPr="00BB616D">
              <w:rPr>
                <w:b/>
                <w:bCs/>
              </w:rPr>
              <w:t>T + ok. 2 miesiące</w:t>
            </w:r>
          </w:p>
        </w:tc>
        <w:tc>
          <w:tcPr>
            <w:tcW w:w="4389" w:type="dxa"/>
          </w:tcPr>
          <w:p w14:paraId="0E974EA6" w14:textId="748432C8" w:rsidR="00587779" w:rsidRDefault="00587779" w:rsidP="008A7496">
            <w:r w:rsidRPr="00680E22">
              <w:t xml:space="preserve">Uruchomienie oraz rozesłanie ankiety nastąpi niezwłocznie po akceptacji ostatecznej wersji przez Zamawiającego. Przewidywany czas na zbieranie odpowiedzi to </w:t>
            </w:r>
            <w:r w:rsidRPr="00680E22">
              <w:rPr>
                <w:b/>
                <w:bCs/>
              </w:rPr>
              <w:t>1 miesiąc</w:t>
            </w:r>
            <w:r w:rsidRPr="00680E22">
              <w:t>.</w:t>
            </w:r>
          </w:p>
        </w:tc>
      </w:tr>
      <w:tr w:rsidR="00587779" w14:paraId="65CC9781" w14:textId="77777777" w:rsidTr="008A7496">
        <w:tc>
          <w:tcPr>
            <w:tcW w:w="3256" w:type="dxa"/>
          </w:tcPr>
          <w:p w14:paraId="691377A9" w14:textId="3586D8A7" w:rsidR="00587779" w:rsidRPr="00760842" w:rsidRDefault="00587779" w:rsidP="008A7496">
            <w:pPr>
              <w:pStyle w:val="Akapitzlist"/>
              <w:numPr>
                <w:ilvl w:val="0"/>
                <w:numId w:val="15"/>
              </w:numPr>
            </w:pPr>
            <w:r>
              <w:t xml:space="preserve"> </w:t>
            </w:r>
            <w:r w:rsidRPr="00760842">
              <w:t>Analiza wyników ankiety</w:t>
            </w:r>
            <w:r w:rsidR="00E65882">
              <w:t>,</w:t>
            </w:r>
            <w:r w:rsidRPr="00760842">
              <w:t xml:space="preserve"> przedstawienie </w:t>
            </w:r>
            <w:r>
              <w:t xml:space="preserve">wyników i </w:t>
            </w:r>
            <w:r w:rsidRPr="00760842">
              <w:t>rekomendacji w kontekście studiów przypadku</w:t>
            </w:r>
            <w:r w:rsidR="00E65882">
              <w:t xml:space="preserve"> oraz opracowanie </w:t>
            </w:r>
            <w:r w:rsidR="00E65882" w:rsidRPr="00760842">
              <w:t>programu warsztatów</w:t>
            </w:r>
          </w:p>
        </w:tc>
        <w:tc>
          <w:tcPr>
            <w:tcW w:w="1417" w:type="dxa"/>
          </w:tcPr>
          <w:p w14:paraId="2AE274E6" w14:textId="06145BEC" w:rsidR="00587779" w:rsidRPr="00BB616D" w:rsidRDefault="00587779" w:rsidP="008A7496">
            <w:pPr>
              <w:rPr>
                <w:b/>
                <w:bCs/>
              </w:rPr>
            </w:pPr>
            <w:r w:rsidRPr="00BB616D">
              <w:rPr>
                <w:b/>
                <w:bCs/>
              </w:rPr>
              <w:t xml:space="preserve">T + ok. </w:t>
            </w:r>
            <w:r w:rsidR="00C521BC">
              <w:rPr>
                <w:b/>
                <w:bCs/>
              </w:rPr>
              <w:t>3</w:t>
            </w:r>
            <w:r w:rsidRPr="00BB616D">
              <w:rPr>
                <w:b/>
                <w:bCs/>
              </w:rPr>
              <w:t xml:space="preserve"> miesiące</w:t>
            </w:r>
          </w:p>
        </w:tc>
        <w:tc>
          <w:tcPr>
            <w:tcW w:w="4389" w:type="dxa"/>
          </w:tcPr>
          <w:p w14:paraId="24A0B8D8" w14:textId="41962123" w:rsidR="00E65882" w:rsidRDefault="00587779" w:rsidP="008A7496">
            <w:r>
              <w:t xml:space="preserve">W terminie </w:t>
            </w:r>
            <w:r w:rsidR="00E65882" w:rsidRPr="00E65882">
              <w:rPr>
                <w:b/>
                <w:bCs/>
              </w:rPr>
              <w:t>1 miesiąca</w:t>
            </w:r>
            <w:r w:rsidR="00E65882">
              <w:t xml:space="preserve"> </w:t>
            </w:r>
            <w:r>
              <w:t>od zakończenia zbierania ankiet, Wykonawca przedstawi Zamawiającemu</w:t>
            </w:r>
            <w:r w:rsidR="00E65882">
              <w:t>:</w:t>
            </w:r>
          </w:p>
          <w:p w14:paraId="484F0633" w14:textId="77777777" w:rsidR="00E65882" w:rsidRDefault="00587779" w:rsidP="001E1C85">
            <w:pPr>
              <w:pStyle w:val="Akapitzlist"/>
              <w:numPr>
                <w:ilvl w:val="0"/>
                <w:numId w:val="34"/>
              </w:numPr>
            </w:pPr>
            <w:r>
              <w:t>raport podsumowujący wyniki badania ankietowego</w:t>
            </w:r>
            <w:r w:rsidR="00E65882">
              <w:t>,</w:t>
            </w:r>
          </w:p>
          <w:p w14:paraId="52B6AB8B" w14:textId="0EDDADF1" w:rsidR="00E65882" w:rsidRDefault="00E65882" w:rsidP="001E1C85">
            <w:pPr>
              <w:pStyle w:val="Akapitzlist"/>
              <w:numPr>
                <w:ilvl w:val="0"/>
                <w:numId w:val="34"/>
              </w:numPr>
            </w:pPr>
            <w:r w:rsidRPr="00680E22">
              <w:t>propozycję polityk do przeprowadzenia warsztatów,</w:t>
            </w:r>
          </w:p>
          <w:p w14:paraId="34E2923D" w14:textId="77777777" w:rsidR="00E65882" w:rsidRDefault="00E65882" w:rsidP="001E1C85">
            <w:pPr>
              <w:pStyle w:val="Akapitzlist"/>
              <w:numPr>
                <w:ilvl w:val="0"/>
                <w:numId w:val="34"/>
              </w:numPr>
            </w:pPr>
            <w:r w:rsidRPr="00680E22">
              <w:t>wybrane metody TIA, które będą testowane</w:t>
            </w:r>
            <w:r>
              <w:t>,</w:t>
            </w:r>
          </w:p>
          <w:p w14:paraId="4CAB619D" w14:textId="2F1788A9" w:rsidR="00587779" w:rsidRDefault="00E65882" w:rsidP="001E1C85">
            <w:pPr>
              <w:pStyle w:val="Akapitzlist"/>
              <w:numPr>
                <w:ilvl w:val="0"/>
                <w:numId w:val="34"/>
              </w:numPr>
            </w:pPr>
            <w:r w:rsidRPr="00680E22">
              <w:t>program warsztatów.</w:t>
            </w:r>
          </w:p>
        </w:tc>
      </w:tr>
      <w:tr w:rsidR="00587779" w14:paraId="04F6C17D" w14:textId="77777777" w:rsidTr="008A7496">
        <w:tc>
          <w:tcPr>
            <w:tcW w:w="3256" w:type="dxa"/>
          </w:tcPr>
          <w:p w14:paraId="04066656" w14:textId="77777777" w:rsidR="00587779" w:rsidRPr="00760842" w:rsidRDefault="00587779" w:rsidP="008A7496">
            <w:pPr>
              <w:pStyle w:val="Akapitzlist"/>
              <w:numPr>
                <w:ilvl w:val="0"/>
                <w:numId w:val="15"/>
              </w:numPr>
            </w:pPr>
            <w:r>
              <w:lastRenderedPageBreak/>
              <w:t xml:space="preserve"> </w:t>
            </w:r>
            <w:r w:rsidRPr="00760842">
              <w:t>Przeprowadzenie warsztatów</w:t>
            </w:r>
            <w:r>
              <w:t xml:space="preserve"> symulacyjnych wybranymi metodami TIA (w tym SPA(TIA)</w:t>
            </w:r>
          </w:p>
        </w:tc>
        <w:tc>
          <w:tcPr>
            <w:tcW w:w="1417" w:type="dxa"/>
          </w:tcPr>
          <w:p w14:paraId="0490A5FF" w14:textId="6E1C3F0C" w:rsidR="00587779" w:rsidRPr="00BB616D" w:rsidRDefault="00587779" w:rsidP="008A7496">
            <w:pPr>
              <w:rPr>
                <w:b/>
                <w:bCs/>
              </w:rPr>
            </w:pPr>
            <w:r w:rsidRPr="00BB616D">
              <w:rPr>
                <w:b/>
                <w:bCs/>
              </w:rPr>
              <w:t xml:space="preserve">T + ok. </w:t>
            </w:r>
            <w:r w:rsidR="00E65882">
              <w:rPr>
                <w:b/>
                <w:bCs/>
              </w:rPr>
              <w:t>3</w:t>
            </w:r>
            <w:r w:rsidRPr="00BB616D">
              <w:rPr>
                <w:b/>
                <w:bCs/>
              </w:rPr>
              <w:t>-</w:t>
            </w:r>
            <w:r w:rsidR="00AA4384">
              <w:rPr>
                <w:b/>
                <w:bCs/>
              </w:rPr>
              <w:t>8</w:t>
            </w:r>
            <w:r w:rsidRPr="00BB616D">
              <w:rPr>
                <w:b/>
                <w:bCs/>
              </w:rPr>
              <w:t xml:space="preserve"> miesięcy</w:t>
            </w:r>
          </w:p>
        </w:tc>
        <w:tc>
          <w:tcPr>
            <w:tcW w:w="4389" w:type="dxa"/>
          </w:tcPr>
          <w:p w14:paraId="3C3CD651" w14:textId="5F192E62" w:rsidR="00587779" w:rsidRDefault="00587779" w:rsidP="008A7496">
            <w:r w:rsidRPr="00680E22">
              <w:t xml:space="preserve">Cykl warsztatów symulacyjnych zostanie przeprowadzony pomiędzy </w:t>
            </w:r>
            <w:r w:rsidR="00E65882">
              <w:rPr>
                <w:b/>
                <w:bCs/>
              </w:rPr>
              <w:t>majem</w:t>
            </w:r>
            <w:r w:rsidRPr="00680E22">
              <w:rPr>
                <w:b/>
                <w:bCs/>
              </w:rPr>
              <w:t xml:space="preserve"> a listopadem 2026 r</w:t>
            </w:r>
            <w:r w:rsidRPr="00680E22">
              <w:t>.</w:t>
            </w:r>
          </w:p>
        </w:tc>
      </w:tr>
      <w:tr w:rsidR="00587779" w14:paraId="03C160D8" w14:textId="77777777" w:rsidTr="008A7496">
        <w:tc>
          <w:tcPr>
            <w:tcW w:w="3256" w:type="dxa"/>
          </w:tcPr>
          <w:p w14:paraId="096986A5" w14:textId="7CFDF402" w:rsidR="00587779" w:rsidRPr="00760842" w:rsidRDefault="00587779" w:rsidP="008A7496">
            <w:pPr>
              <w:pStyle w:val="Akapitzlist"/>
              <w:numPr>
                <w:ilvl w:val="0"/>
                <w:numId w:val="15"/>
              </w:numPr>
            </w:pPr>
            <w:r>
              <w:t xml:space="preserve"> </w:t>
            </w:r>
            <w:r w:rsidR="009F3E8B">
              <w:t>Raport p</w:t>
            </w:r>
            <w:r w:rsidRPr="00760842">
              <w:t>odsumo</w:t>
            </w:r>
            <w:r w:rsidR="009F3E8B">
              <w:t>wujący</w:t>
            </w:r>
            <w:r w:rsidRPr="00760842">
              <w:t xml:space="preserve"> warsztat</w:t>
            </w:r>
            <w:r w:rsidR="009F3E8B">
              <w:t>y</w:t>
            </w:r>
          </w:p>
        </w:tc>
        <w:tc>
          <w:tcPr>
            <w:tcW w:w="1417" w:type="dxa"/>
          </w:tcPr>
          <w:p w14:paraId="305F1E31" w14:textId="6F085540" w:rsidR="00587779" w:rsidRPr="00B754D6" w:rsidRDefault="00587779" w:rsidP="008A7496">
            <w:pPr>
              <w:rPr>
                <w:b/>
                <w:bCs/>
              </w:rPr>
            </w:pPr>
            <w:r w:rsidRPr="00B754D6">
              <w:rPr>
                <w:b/>
                <w:bCs/>
              </w:rPr>
              <w:t xml:space="preserve">T + ok. </w:t>
            </w:r>
            <w:r w:rsidR="00AA4384">
              <w:rPr>
                <w:b/>
                <w:bCs/>
              </w:rPr>
              <w:t>8</w:t>
            </w:r>
            <w:r w:rsidRPr="00B754D6">
              <w:rPr>
                <w:b/>
                <w:bCs/>
              </w:rPr>
              <w:t xml:space="preserve"> miesięcy</w:t>
            </w:r>
            <w:r w:rsidRPr="00B754D6">
              <w:t>, nie później niż listopad 2026 r.</w:t>
            </w:r>
          </w:p>
        </w:tc>
        <w:tc>
          <w:tcPr>
            <w:tcW w:w="4389" w:type="dxa"/>
          </w:tcPr>
          <w:p w14:paraId="4C1604C2" w14:textId="2536E492" w:rsidR="00587779" w:rsidRDefault="002F26A8" w:rsidP="008A7496">
            <w:r>
              <w:t>Wykonawca, w terminie do 30 listopada 2026 r., przedstawi r</w:t>
            </w:r>
            <w:r w:rsidR="00B52B80">
              <w:t xml:space="preserve">aport podsumowujący warsztaty wraz z rekomendacjami dotyczącymi </w:t>
            </w:r>
            <w:r w:rsidR="00B52B80" w:rsidRPr="0031644B">
              <w:t>stosowania procedury TIA.</w:t>
            </w:r>
          </w:p>
        </w:tc>
      </w:tr>
      <w:tr w:rsidR="00587779" w14:paraId="0220DEB6" w14:textId="77777777" w:rsidTr="008A7496">
        <w:tc>
          <w:tcPr>
            <w:tcW w:w="9062" w:type="dxa"/>
            <w:gridSpan w:val="3"/>
          </w:tcPr>
          <w:p w14:paraId="2CACF432" w14:textId="2CB7AFB1" w:rsidR="00587779" w:rsidRDefault="00587779" w:rsidP="008A7496">
            <w:r>
              <w:t>*Po każdym rezultacie/ produkcie Zamawiający może zaproponować spotkanie koordynacyjne, żeby przedyskutować feedback i wprowadzić zmiany.</w:t>
            </w:r>
          </w:p>
        </w:tc>
      </w:tr>
    </w:tbl>
    <w:p w14:paraId="635D495A" w14:textId="77777777" w:rsidR="00587779" w:rsidRPr="00587779" w:rsidRDefault="00587779" w:rsidP="00587779"/>
    <w:p w14:paraId="2264CAEA" w14:textId="77777777" w:rsidR="002671D5" w:rsidRDefault="002671D5" w:rsidP="002671D5">
      <w:pPr>
        <w:pStyle w:val="Nagwek1"/>
      </w:pPr>
      <w:bookmarkStart w:id="9" w:name="_Toc221203055"/>
      <w:bookmarkEnd w:id="3"/>
      <w:r>
        <w:t>S</w:t>
      </w:r>
      <w:r w:rsidRPr="00622844">
        <w:t>kładani</w:t>
      </w:r>
      <w:r>
        <w:t>e</w:t>
      </w:r>
      <w:r w:rsidRPr="00622844">
        <w:t xml:space="preserve"> ofert</w:t>
      </w:r>
      <w:bookmarkEnd w:id="9"/>
    </w:p>
    <w:p w14:paraId="0FC92CB5" w14:textId="77777777" w:rsidR="002671D5" w:rsidRPr="00016403" w:rsidRDefault="002671D5" w:rsidP="002671D5">
      <w:r w:rsidRPr="00016403">
        <w:t>Aplikacja oferenta powinna zawierać</w:t>
      </w:r>
      <w:r>
        <w:t>:</w:t>
      </w:r>
    </w:p>
    <w:p w14:paraId="33C4C9FC" w14:textId="77777777" w:rsidR="002671D5" w:rsidRPr="00016403" w:rsidRDefault="002671D5" w:rsidP="002671D5">
      <w:pPr>
        <w:numPr>
          <w:ilvl w:val="0"/>
          <w:numId w:val="22"/>
        </w:numPr>
      </w:pPr>
      <w:r w:rsidRPr="00016403">
        <w:t>nazwę (firmę) Wykonawcy, adres siedziby, dane kontaktowe,</w:t>
      </w:r>
    </w:p>
    <w:p w14:paraId="1F85A529" w14:textId="77777777" w:rsidR="002671D5" w:rsidRPr="00016403" w:rsidRDefault="002671D5" w:rsidP="002671D5">
      <w:pPr>
        <w:numPr>
          <w:ilvl w:val="0"/>
          <w:numId w:val="22"/>
        </w:numPr>
      </w:pPr>
      <w:r w:rsidRPr="00016403">
        <w:t xml:space="preserve">oferowaną cenę brutto </w:t>
      </w:r>
      <w:r>
        <w:t xml:space="preserve">oraz netto </w:t>
      </w:r>
      <w:r w:rsidRPr="00016403">
        <w:t>za realizację całego przedmiotu zamówienia,</w:t>
      </w:r>
      <w:r>
        <w:t xml:space="preserve"> </w:t>
      </w:r>
    </w:p>
    <w:p w14:paraId="651DDCDA" w14:textId="59E33B48" w:rsidR="002671D5" w:rsidRDefault="002671D5" w:rsidP="002671D5">
      <w:pPr>
        <w:numPr>
          <w:ilvl w:val="0"/>
          <w:numId w:val="22"/>
        </w:numPr>
      </w:pPr>
      <w:r w:rsidRPr="00016403">
        <w:t>termin związania ofertą</w:t>
      </w:r>
      <w:r>
        <w:t>,</w:t>
      </w:r>
    </w:p>
    <w:p w14:paraId="7D6631B6" w14:textId="2D1E3133" w:rsidR="002271BE" w:rsidRDefault="002271BE" w:rsidP="002671D5">
      <w:pPr>
        <w:numPr>
          <w:ilvl w:val="0"/>
          <w:numId w:val="22"/>
        </w:numPr>
      </w:pPr>
      <w:r>
        <w:t>oświadczenie o niepodleganiu wykluczeniu</w:t>
      </w:r>
      <w:r w:rsidR="00A61236">
        <w:t>,</w:t>
      </w:r>
    </w:p>
    <w:p w14:paraId="45AE718F" w14:textId="77777777" w:rsidR="002671D5" w:rsidRDefault="002671D5" w:rsidP="002671D5">
      <w:pPr>
        <w:numPr>
          <w:ilvl w:val="0"/>
          <w:numId w:val="22"/>
        </w:numPr>
      </w:pPr>
      <w:r>
        <w:t>koncepcję realizacji przedmiotu zamówienia, w tym co najmniej:</w:t>
      </w:r>
    </w:p>
    <w:p w14:paraId="50475709" w14:textId="77777777" w:rsidR="002671D5" w:rsidRDefault="002671D5" w:rsidP="002671D5">
      <w:pPr>
        <w:numPr>
          <w:ilvl w:val="1"/>
          <w:numId w:val="22"/>
        </w:numPr>
      </w:pPr>
      <w:r>
        <w:t>opis proponowanej metodologii i podejścia badawczego wraz z uzasadnieniem ich adekwatności, w tym sposób doboru metody TIA, prezentacji danych oraz formułowania rekomendacji dla polityk publicznych,</w:t>
      </w:r>
    </w:p>
    <w:p w14:paraId="5BE2D72C" w14:textId="77777777" w:rsidR="002671D5" w:rsidRDefault="002671D5" w:rsidP="002671D5">
      <w:pPr>
        <w:numPr>
          <w:ilvl w:val="1"/>
          <w:numId w:val="22"/>
        </w:numPr>
      </w:pPr>
      <w:r>
        <w:t>opis organizacji i zarządzania realizacją umowy, obejmujący strukturę zespołu badawczego, podział ról i odpowiedzialności, plan prac, alokację zasobów oraz analizę ryzyk,</w:t>
      </w:r>
    </w:p>
    <w:p w14:paraId="2865AA32" w14:textId="77777777" w:rsidR="002671D5" w:rsidRDefault="002671D5" w:rsidP="002671D5">
      <w:pPr>
        <w:numPr>
          <w:ilvl w:val="1"/>
          <w:numId w:val="22"/>
        </w:numPr>
      </w:pPr>
      <w:r w:rsidRPr="002C3AF7">
        <w:t>opis spełni</w:t>
      </w:r>
      <w:r>
        <w:t>e</w:t>
      </w:r>
      <w:r w:rsidRPr="002C3AF7">
        <w:t xml:space="preserve">nia warunków </w:t>
      </w:r>
      <w:r>
        <w:t>wskazanych</w:t>
      </w:r>
      <w:r w:rsidRPr="002C3AF7">
        <w:t xml:space="preserve"> w pkt. 3, wraz z dokumentami potwierdzającymi posiadanie przez Wykonawcę oraz proponowany zespół badawczy odpowiedniego doświadczenia, wiedzy i kompetencji.</w:t>
      </w:r>
    </w:p>
    <w:p w14:paraId="2DC5E42C" w14:textId="0D20D67A" w:rsidR="00A74317" w:rsidRDefault="00622844" w:rsidP="00684C37">
      <w:pPr>
        <w:pStyle w:val="Nagwek1"/>
      </w:pPr>
      <w:bookmarkStart w:id="10" w:name="_Toc221203056"/>
      <w:r w:rsidRPr="00622844">
        <w:t>Warunki udziału w postępowaniu oraz opis sposobu dokonywania oceny ich spełnienia</w:t>
      </w:r>
      <w:bookmarkEnd w:id="10"/>
    </w:p>
    <w:p w14:paraId="0E04E3DD" w14:textId="5326EC6A" w:rsidR="00A74317" w:rsidRDefault="00A74317" w:rsidP="00F75DCA">
      <w:r>
        <w:t>Wykonawca musi posiadać udokumentowane doświadczenie badawcze oraz wiedzę ekspercką adekwatną do przedmiotu zamówienia, aby zapewnić skuteczną realizację usługi. Kompetencje i doświadczenie Wykonawcy w zakresie obszarów wskazanych poniżej powinny być</w:t>
      </w:r>
      <w:r w:rsidR="003774E6">
        <w:t xml:space="preserve"> potwierdzone dokumentacją, którą Wykonawca załączy w ofercie.</w:t>
      </w:r>
    </w:p>
    <w:p w14:paraId="6CA64D41" w14:textId="28A9361D" w:rsidR="00A74317" w:rsidRDefault="00A74317" w:rsidP="00684C37">
      <w:pPr>
        <w:pStyle w:val="Akapitzlist"/>
        <w:numPr>
          <w:ilvl w:val="0"/>
          <w:numId w:val="19"/>
        </w:numPr>
        <w:contextualSpacing w:val="0"/>
      </w:pPr>
      <w:r>
        <w:t xml:space="preserve">Co najmniej 1 członek zespołu powinien posiadać wykształcenie akademickie oraz udokumentowane doświadczenie w </w:t>
      </w:r>
      <w:r w:rsidR="003C31B1">
        <w:t xml:space="preserve">prowadzeniu </w:t>
      </w:r>
      <w:r>
        <w:t>bada</w:t>
      </w:r>
      <w:r w:rsidR="003C31B1">
        <w:t>ń</w:t>
      </w:r>
      <w:r>
        <w:t xml:space="preserve"> empirycznych w obszarze rozwoju terytorialnego</w:t>
      </w:r>
      <w:r w:rsidR="003774E6">
        <w:t xml:space="preserve"> (minimum 1 przeprowadzone badanie)</w:t>
      </w:r>
      <w:r w:rsidR="004B0C4C">
        <w:t>;</w:t>
      </w:r>
    </w:p>
    <w:p w14:paraId="42EEAAC1" w14:textId="69C138A2" w:rsidR="00A74317" w:rsidRDefault="004B0C4C" w:rsidP="00684C37">
      <w:pPr>
        <w:pStyle w:val="Akapitzlist"/>
        <w:numPr>
          <w:ilvl w:val="0"/>
          <w:numId w:val="19"/>
        </w:numPr>
        <w:contextualSpacing w:val="0"/>
      </w:pPr>
      <w:r>
        <w:lastRenderedPageBreak/>
        <w:t>c</w:t>
      </w:r>
      <w:r w:rsidR="00A74317">
        <w:t>o najmniej 1 członek zespołu powinien posiadać wiedzę w zakresie ocen oddziaływania terytorialnego (Territorial Impact Assessments)</w:t>
      </w:r>
      <w:r w:rsidR="003774E6">
        <w:t xml:space="preserve"> (minimum </w:t>
      </w:r>
      <w:r w:rsidR="006905CA">
        <w:t>1</w:t>
      </w:r>
      <w:r w:rsidR="003774E6">
        <w:t xml:space="preserve"> </w:t>
      </w:r>
      <w:r w:rsidR="003C31B1">
        <w:t>przeprowadzone</w:t>
      </w:r>
      <w:r w:rsidR="003774E6">
        <w:t xml:space="preserve"> badanie/analiza/</w:t>
      </w:r>
      <w:r w:rsidR="003C31B1">
        <w:t>artykuł/inna forma projektu lub publikacji lub udział/prowadzenie szkolenia/warsztatu o tej tematyce)</w:t>
      </w:r>
      <w:r>
        <w:t>;</w:t>
      </w:r>
    </w:p>
    <w:p w14:paraId="17B9E7B7" w14:textId="72D83FCE" w:rsidR="004B0C4C" w:rsidRDefault="004B0C4C" w:rsidP="004B0C4C">
      <w:pPr>
        <w:pStyle w:val="Akapitzlist"/>
        <w:numPr>
          <w:ilvl w:val="0"/>
          <w:numId w:val="19"/>
        </w:numPr>
        <w:contextualSpacing w:val="0"/>
      </w:pPr>
      <w:r>
        <w:t>c</w:t>
      </w:r>
      <w:r w:rsidR="00A74317">
        <w:t>o najmniej 1 członek zespołu powinien posiadać doświadczenie w zakresie analiz terytorialnych w kontekście rozwoju społeczno-gospodarczego Polski</w:t>
      </w:r>
      <w:r w:rsidR="003C31B1">
        <w:t xml:space="preserve"> (minimum </w:t>
      </w:r>
      <w:r w:rsidR="006905CA">
        <w:t>1</w:t>
      </w:r>
      <w:r w:rsidR="003C31B1">
        <w:t xml:space="preserve"> przeprowadzone badanie/analiza/artykuł/inna forma projektu lub publikacji lub udział/prowadzenie szkolenia/warsztatu o tej tematyce)</w:t>
      </w:r>
      <w:r>
        <w:t>;</w:t>
      </w:r>
    </w:p>
    <w:p w14:paraId="0843FF5A" w14:textId="569DF7A6" w:rsidR="004B0C4C" w:rsidRDefault="004B0C4C" w:rsidP="005855D0">
      <w:pPr>
        <w:pStyle w:val="Akapitzlist"/>
        <w:numPr>
          <w:ilvl w:val="0"/>
          <w:numId w:val="19"/>
        </w:numPr>
        <w:contextualSpacing w:val="0"/>
      </w:pPr>
      <w:r>
        <w:t>c</w:t>
      </w:r>
      <w:r w:rsidR="0089344C" w:rsidRPr="004B0C4C">
        <w:t>o najmniej 1 członek zespołu posiada z</w:t>
      </w:r>
      <w:r w:rsidR="00A74317" w:rsidRPr="004B0C4C">
        <w:t>najomość jakościowych i ilościowych metod badawczych, w tym technik estymacji ekonometrycznej, testowania hipotez oraz bardzo dobr</w:t>
      </w:r>
      <w:r w:rsidR="00097D7E">
        <w:t>ą</w:t>
      </w:r>
      <w:r w:rsidR="00A74317" w:rsidRPr="004B0C4C">
        <w:t xml:space="preserve"> znajomość pakietów statystycznych</w:t>
      </w:r>
      <w:r w:rsidR="001470B8">
        <w:t xml:space="preserve">. </w:t>
      </w:r>
      <w:r w:rsidR="001470B8" w:rsidRPr="001470B8">
        <w:t>Spełnienie tego warunku zostanie potwierdzone poprzez przedstawienie</w:t>
      </w:r>
      <w:r w:rsidR="001470B8">
        <w:t xml:space="preserve"> np.</w:t>
      </w:r>
      <w:r w:rsidR="005855D0" w:rsidRPr="004B0C4C">
        <w:t xml:space="preserve">: </w:t>
      </w:r>
    </w:p>
    <w:p w14:paraId="28E45D1D" w14:textId="77777777" w:rsidR="004B0C4C" w:rsidRDefault="005855D0" w:rsidP="004B0C4C">
      <w:pPr>
        <w:pStyle w:val="Akapitzlist"/>
        <w:numPr>
          <w:ilvl w:val="1"/>
          <w:numId w:val="19"/>
        </w:numPr>
        <w:contextualSpacing w:val="0"/>
      </w:pPr>
      <w:r w:rsidRPr="004B0C4C">
        <w:t>wykazu proponowanych członków zespołu wraz z opisem ich doświadczenia w zakresie stosowania jakościowych i ilościowych metod badawczych, w tym technik estymacji ekonometrycznej oraz testowania hipotez,</w:t>
      </w:r>
    </w:p>
    <w:p w14:paraId="2D5F639F" w14:textId="3559C0AC" w:rsidR="00A74317" w:rsidRPr="004401EA" w:rsidRDefault="005855D0" w:rsidP="004401EA">
      <w:pPr>
        <w:pStyle w:val="Akapitzlist"/>
        <w:numPr>
          <w:ilvl w:val="1"/>
          <w:numId w:val="19"/>
        </w:numPr>
        <w:contextualSpacing w:val="0"/>
      </w:pPr>
      <w:r w:rsidRPr="004B0C4C">
        <w:rPr>
          <w:rFonts w:eastAsia="Times New Roman" w:cs="Times New Roman"/>
          <w:lang w:eastAsia="pl-PL"/>
        </w:rPr>
        <w:t>informacji o wykorzystywanych przez nich pakietach statystycznych (np. R, Stata, SPSS, SAS) wraz z opisem zakresu ich wykorzystania,</w:t>
      </w:r>
    </w:p>
    <w:p w14:paraId="4F41699E" w14:textId="601A7F22" w:rsidR="004401EA" w:rsidRDefault="004401EA" w:rsidP="004401EA">
      <w:pPr>
        <w:pStyle w:val="Akapitzlist"/>
        <w:numPr>
          <w:ilvl w:val="1"/>
          <w:numId w:val="19"/>
        </w:numPr>
        <w:contextualSpacing w:val="0"/>
      </w:pPr>
      <w:r w:rsidRPr="004401EA">
        <w:t>wykazu projektów badawczych lub analiz (min</w:t>
      </w:r>
      <w:r w:rsidR="006905CA">
        <w:t>imum</w:t>
      </w:r>
      <w:r w:rsidRPr="004401EA">
        <w:t xml:space="preserve"> 1), w których wskazane metody i narzędzia były stosowane, wraz z krótkim opisem zakresu prac wykonywanych przez dane osoby.</w:t>
      </w:r>
    </w:p>
    <w:p w14:paraId="1ABB0B17" w14:textId="77777777" w:rsidR="004401EA" w:rsidRDefault="004401EA" w:rsidP="004401EA">
      <w:pPr>
        <w:pStyle w:val="Akapitzlist"/>
        <w:numPr>
          <w:ilvl w:val="0"/>
          <w:numId w:val="19"/>
        </w:numPr>
        <w:ind w:left="714" w:hanging="357"/>
        <w:contextualSpacing w:val="0"/>
      </w:pPr>
      <w:r>
        <w:t>co najmniej 1 członek zespołu posiada doświadczenie w pracy z systemami GIS oraz w wizualizacji danych. Spełnienie tego warunku zostanie potwierdzone poprzez np.:</w:t>
      </w:r>
    </w:p>
    <w:p w14:paraId="14A52E0D" w14:textId="77777777" w:rsidR="004401EA" w:rsidRDefault="004401EA" w:rsidP="004401EA">
      <w:pPr>
        <w:pStyle w:val="Akapitzlist"/>
        <w:numPr>
          <w:ilvl w:val="1"/>
          <w:numId w:val="19"/>
        </w:numPr>
        <w:contextualSpacing w:val="0"/>
      </w:pPr>
      <w:r>
        <w:t>wskazanie co najmniej 1 projektu, w których członkowie zespołu wykorzystywali systemy GIS (np. ArcGIS, QGIS) oraz techniki wizualizacji danych,</w:t>
      </w:r>
    </w:p>
    <w:p w14:paraId="2157218B" w14:textId="000BD846" w:rsidR="004401EA" w:rsidRDefault="004401EA" w:rsidP="004401EA">
      <w:pPr>
        <w:pStyle w:val="Akapitzlist"/>
        <w:numPr>
          <w:ilvl w:val="1"/>
          <w:numId w:val="19"/>
        </w:numPr>
        <w:contextualSpacing w:val="0"/>
      </w:pPr>
      <w:r>
        <w:t>opis zakresu prac obejmujących analizę danych przestrzennych lub przygotowanie wizualizacji (mapy, dashboardy, infografiki),</w:t>
      </w:r>
    </w:p>
    <w:p w14:paraId="4727E6BC" w14:textId="37AB221B" w:rsidR="00B61BC3" w:rsidRPr="004401EA" w:rsidRDefault="004401EA" w:rsidP="00B61BC3">
      <w:pPr>
        <w:pStyle w:val="Akapitzlist"/>
        <w:numPr>
          <w:ilvl w:val="0"/>
          <w:numId w:val="19"/>
        </w:numPr>
        <w:ind w:left="714" w:hanging="357"/>
        <w:contextualSpacing w:val="0"/>
      </w:pPr>
      <w:r w:rsidRPr="004401EA">
        <w:t>co najmniej 1 członek zespołu powinien posiadać umiejętność moderowania pracy grupowej. Spełnienie tego warunku zostanie potwierdzone poprzez przedstawienie np. posiadania doświadczenia w moderowaniu pracy zespołów lub warsztatów (np. spotkań roboczych, paneli eksperckich, warsztatów badawczych), wraz z opisem pełnionej roli, zakresu odpowiedzialności oraz liczby i charakteru moderowanych spotkań (doświadczenie to powinno być potwierdzone w CV lub wykazie zrealizowanych projektów).</w:t>
      </w:r>
    </w:p>
    <w:p w14:paraId="3AF8EEFD" w14:textId="1A05B61D" w:rsidR="00622844" w:rsidRDefault="00622844" w:rsidP="00684C37">
      <w:pPr>
        <w:pStyle w:val="Nagwek1"/>
      </w:pPr>
      <w:bookmarkStart w:id="11" w:name="_Toc221203057"/>
      <w:r w:rsidRPr="00622844">
        <w:t>Kryteria oceny ofert i wagi punktowe i procentowe</w:t>
      </w:r>
      <w:bookmarkEnd w:id="11"/>
    </w:p>
    <w:p w14:paraId="4791D3E3" w14:textId="7410CBB1" w:rsidR="00684C37" w:rsidRDefault="00684C37" w:rsidP="00684C37">
      <w:r w:rsidRPr="00684C37">
        <w:t>Zamawiający oceni oferty, które nie zostały odrzucone pod względem formalnym, na podstawie następujących kryteriów:</w:t>
      </w:r>
    </w:p>
    <w:tbl>
      <w:tblPr>
        <w:tblStyle w:val="Tabela-Siatka"/>
        <w:tblW w:w="0" w:type="auto"/>
        <w:tblLook w:val="04A0" w:firstRow="1" w:lastRow="0" w:firstColumn="1" w:lastColumn="0" w:noHBand="0" w:noVBand="1"/>
      </w:tblPr>
      <w:tblGrid>
        <w:gridCol w:w="562"/>
        <w:gridCol w:w="4250"/>
        <w:gridCol w:w="4250"/>
      </w:tblGrid>
      <w:tr w:rsidR="00684C37" w14:paraId="3C8AFB6F" w14:textId="77777777" w:rsidTr="00684C37">
        <w:tc>
          <w:tcPr>
            <w:tcW w:w="562" w:type="dxa"/>
          </w:tcPr>
          <w:p w14:paraId="36F102AD" w14:textId="2FACCA66" w:rsidR="00684C37" w:rsidRPr="00684C37" w:rsidRDefault="00684C37" w:rsidP="00684C37">
            <w:pPr>
              <w:rPr>
                <w:b/>
                <w:bCs/>
              </w:rPr>
            </w:pPr>
            <w:r w:rsidRPr="00684C37">
              <w:rPr>
                <w:b/>
                <w:bCs/>
              </w:rPr>
              <w:t>Lp.</w:t>
            </w:r>
          </w:p>
        </w:tc>
        <w:tc>
          <w:tcPr>
            <w:tcW w:w="4250" w:type="dxa"/>
          </w:tcPr>
          <w:p w14:paraId="57007DB0" w14:textId="0B14FD9F" w:rsidR="00684C37" w:rsidRPr="00684C37" w:rsidRDefault="00684C37" w:rsidP="00684C37">
            <w:pPr>
              <w:rPr>
                <w:b/>
                <w:bCs/>
              </w:rPr>
            </w:pPr>
            <w:r w:rsidRPr="00684C37">
              <w:rPr>
                <w:b/>
                <w:bCs/>
              </w:rPr>
              <w:t>Nazwa kryterium</w:t>
            </w:r>
          </w:p>
        </w:tc>
        <w:tc>
          <w:tcPr>
            <w:tcW w:w="4250" w:type="dxa"/>
          </w:tcPr>
          <w:p w14:paraId="48E2B6C8" w14:textId="1E988B27" w:rsidR="00684C37" w:rsidRPr="00684C37" w:rsidRDefault="00684C37" w:rsidP="00684C37">
            <w:pPr>
              <w:rPr>
                <w:b/>
                <w:bCs/>
              </w:rPr>
            </w:pPr>
            <w:r w:rsidRPr="00684C37">
              <w:rPr>
                <w:b/>
                <w:bCs/>
              </w:rPr>
              <w:t>Waga</w:t>
            </w:r>
          </w:p>
        </w:tc>
      </w:tr>
      <w:tr w:rsidR="00684C37" w14:paraId="73A09340" w14:textId="77777777" w:rsidTr="00684C37">
        <w:tc>
          <w:tcPr>
            <w:tcW w:w="562" w:type="dxa"/>
          </w:tcPr>
          <w:p w14:paraId="3ADCB6ED" w14:textId="0C4C9D95" w:rsidR="00684C37" w:rsidRPr="00684C37" w:rsidRDefault="00684C37" w:rsidP="00684C37">
            <w:pPr>
              <w:rPr>
                <w:b/>
                <w:bCs/>
              </w:rPr>
            </w:pPr>
            <w:r w:rsidRPr="00684C37">
              <w:rPr>
                <w:b/>
                <w:bCs/>
              </w:rPr>
              <w:t>1.</w:t>
            </w:r>
          </w:p>
        </w:tc>
        <w:tc>
          <w:tcPr>
            <w:tcW w:w="4250" w:type="dxa"/>
          </w:tcPr>
          <w:p w14:paraId="406287A0" w14:textId="30521293" w:rsidR="00684C37" w:rsidRDefault="00684C37" w:rsidP="00684C37">
            <w:r>
              <w:t>Cena</w:t>
            </w:r>
          </w:p>
        </w:tc>
        <w:tc>
          <w:tcPr>
            <w:tcW w:w="4250" w:type="dxa"/>
          </w:tcPr>
          <w:p w14:paraId="1EF9E3B0" w14:textId="316DBF1D" w:rsidR="00684C37" w:rsidRDefault="00C23F93" w:rsidP="00684C37">
            <w:r>
              <w:t>40</w:t>
            </w:r>
          </w:p>
        </w:tc>
      </w:tr>
      <w:tr w:rsidR="00684C37" w14:paraId="1E7C1AA7" w14:textId="77777777" w:rsidTr="00684C37">
        <w:tc>
          <w:tcPr>
            <w:tcW w:w="562" w:type="dxa"/>
          </w:tcPr>
          <w:p w14:paraId="723E06EB" w14:textId="030F31F8" w:rsidR="00684C37" w:rsidRPr="00684C37" w:rsidRDefault="00684C37" w:rsidP="00684C37">
            <w:pPr>
              <w:rPr>
                <w:b/>
                <w:bCs/>
              </w:rPr>
            </w:pPr>
            <w:r w:rsidRPr="00684C37">
              <w:rPr>
                <w:b/>
                <w:bCs/>
              </w:rPr>
              <w:lastRenderedPageBreak/>
              <w:t>2.</w:t>
            </w:r>
          </w:p>
        </w:tc>
        <w:tc>
          <w:tcPr>
            <w:tcW w:w="4250" w:type="dxa"/>
          </w:tcPr>
          <w:p w14:paraId="509C4B33" w14:textId="610A37B1" w:rsidR="00684C37" w:rsidRDefault="00684C37" w:rsidP="00684C37">
            <w:r>
              <w:t>Koncepcja realizacji zamówienia</w:t>
            </w:r>
          </w:p>
        </w:tc>
        <w:tc>
          <w:tcPr>
            <w:tcW w:w="4250" w:type="dxa"/>
          </w:tcPr>
          <w:p w14:paraId="16FDB7AD" w14:textId="51B56F69" w:rsidR="00684C37" w:rsidRDefault="00C23F93" w:rsidP="00684C37">
            <w:r>
              <w:t>60</w:t>
            </w:r>
          </w:p>
        </w:tc>
      </w:tr>
    </w:tbl>
    <w:p w14:paraId="43632CC7" w14:textId="425BA636" w:rsidR="00684C37" w:rsidRDefault="00684C37" w:rsidP="00684C37"/>
    <w:p w14:paraId="2D7C1A7E" w14:textId="77777777" w:rsidR="00684C37" w:rsidRPr="00684C37" w:rsidRDefault="00684C37" w:rsidP="00684C37">
      <w:pPr>
        <w:rPr>
          <w:b/>
          <w:bCs/>
        </w:rPr>
      </w:pPr>
      <w:r w:rsidRPr="00684C37">
        <w:t>Zamawiający oceni oferty, przyznając punkty w ramach poszczególnych kryteriów oceny ofert. Przyjmie przy tym zasadę, że </w:t>
      </w:r>
      <w:r w:rsidRPr="00684C37">
        <w:rPr>
          <w:b/>
          <w:bCs/>
        </w:rPr>
        <w:t>1% = 1 punkt.</w:t>
      </w:r>
    </w:p>
    <w:p w14:paraId="0D112B85" w14:textId="7556935C" w:rsidR="00684C37" w:rsidRPr="00684C37" w:rsidRDefault="00684C37" w:rsidP="00F41171">
      <w:pPr>
        <w:pStyle w:val="Nagwek2"/>
      </w:pPr>
      <w:r w:rsidRPr="00684C37">
        <w:t xml:space="preserve">Cena – </w:t>
      </w:r>
      <w:r w:rsidR="00C23F93">
        <w:t>4</w:t>
      </w:r>
      <w:r w:rsidRPr="00684C37">
        <w:t xml:space="preserve">0% całej oceny (maksymalnie Wykonawca może uzyskać za to kryterium </w:t>
      </w:r>
      <w:r w:rsidR="00567CDF">
        <w:br/>
      </w:r>
      <w:r w:rsidR="00C23F93">
        <w:t>4</w:t>
      </w:r>
      <w:r w:rsidRPr="00684C37">
        <w:t>0 pkt)</w:t>
      </w:r>
    </w:p>
    <w:p w14:paraId="66BF3553" w14:textId="77777777" w:rsidR="00684C37" w:rsidRPr="00684C37" w:rsidRDefault="00684C37" w:rsidP="00684C37">
      <w:pPr>
        <w:rPr>
          <w:b/>
          <w:bCs/>
        </w:rPr>
      </w:pPr>
      <w:r w:rsidRPr="00684C37">
        <w:rPr>
          <w:b/>
          <w:bCs/>
        </w:rPr>
        <w:t>Zamawiający przyzna punkty za kryterium „cena” na podstawie poniższego wzoru:</w:t>
      </w:r>
    </w:p>
    <w:p w14:paraId="506DB134" w14:textId="318D44C8" w:rsidR="00684C37" w:rsidRPr="00684C37" w:rsidRDefault="00684C37" w:rsidP="00684C37">
      <w:r w:rsidRPr="00684C37">
        <w:rPr>
          <w:b/>
          <w:bCs/>
        </w:rPr>
        <w:t>Punkty za cenę = (najniższa cen</w:t>
      </w:r>
      <w:r w:rsidR="001E258A">
        <w:rPr>
          <w:b/>
          <w:bCs/>
        </w:rPr>
        <w:t>a</w:t>
      </w:r>
      <w:r w:rsidRPr="00684C37">
        <w:rPr>
          <w:b/>
          <w:bCs/>
        </w:rPr>
        <w:t xml:space="preserve">/cena badanej oferty) × </w:t>
      </w:r>
      <w:r w:rsidR="00C23F93">
        <w:rPr>
          <w:b/>
          <w:bCs/>
        </w:rPr>
        <w:t>4</w:t>
      </w:r>
      <w:r w:rsidRPr="00684C37">
        <w:rPr>
          <w:b/>
          <w:bCs/>
        </w:rPr>
        <w:t>0</w:t>
      </w:r>
    </w:p>
    <w:p w14:paraId="1B3401FE" w14:textId="67BAE34C" w:rsidR="00684C37" w:rsidRPr="00684C37" w:rsidRDefault="00684C37" w:rsidP="00684C37">
      <w:r w:rsidRPr="00A73C1D">
        <w:t>Gdzie najniższa cena oznacza</w:t>
      </w:r>
      <w:r w:rsidRPr="00684C37">
        <w:rPr>
          <w:i/>
          <w:iCs/>
        </w:rPr>
        <w:t xml:space="preserve"> </w:t>
      </w:r>
      <w:r w:rsidRPr="00684C37">
        <w:t>cenę najtańszej ze wszystkich poprawnie złożonych ofert w tym zamówieniu publicznym.</w:t>
      </w:r>
    </w:p>
    <w:p w14:paraId="353D288B" w14:textId="176A11BD" w:rsidR="00684C37" w:rsidRPr="00684C37" w:rsidRDefault="00684C37" w:rsidP="00F41171">
      <w:pPr>
        <w:pStyle w:val="Nagwek2"/>
      </w:pPr>
      <w:r w:rsidRPr="00684C37">
        <w:t xml:space="preserve">Koncepcja realizacji zamówienia – </w:t>
      </w:r>
      <w:r w:rsidR="00C23F93">
        <w:t>6</w:t>
      </w:r>
      <w:r w:rsidRPr="00684C37">
        <w:t xml:space="preserve">0% </w:t>
      </w:r>
      <w:r>
        <w:t xml:space="preserve">całej oceny </w:t>
      </w:r>
      <w:r w:rsidRPr="00684C37">
        <w:t xml:space="preserve">(maksymalnie Wykonawca może uzyskać za to kryterium </w:t>
      </w:r>
      <w:r w:rsidR="00C23F93">
        <w:t>6</w:t>
      </w:r>
      <w:r w:rsidRPr="00684C37">
        <w:t>0 pkt). Przy ocenie koncepcji realizacji zamówienia brane będą pod uwagę następujące elementy:</w:t>
      </w:r>
    </w:p>
    <w:p w14:paraId="064929FA" w14:textId="60F835B8" w:rsidR="00684C37" w:rsidRPr="00684C37" w:rsidRDefault="00684C37" w:rsidP="00684C37">
      <w:pPr>
        <w:rPr>
          <w:b/>
          <w:bCs/>
        </w:rPr>
      </w:pPr>
      <w:r>
        <w:rPr>
          <w:b/>
          <w:bCs/>
        </w:rPr>
        <w:t>a</w:t>
      </w:r>
      <w:r w:rsidRPr="00684C37">
        <w:rPr>
          <w:b/>
          <w:bCs/>
        </w:rPr>
        <w:t>. Poziom zrozumienia idei zamówienia, jego poszczególnych zadań i usług do realizacji (</w:t>
      </w:r>
      <w:r w:rsidR="006905CA" w:rsidRPr="00684C37">
        <w:rPr>
          <w:b/>
          <w:bCs/>
        </w:rPr>
        <w:t>ma</w:t>
      </w:r>
      <w:r w:rsidR="006905CA">
        <w:rPr>
          <w:b/>
          <w:bCs/>
        </w:rPr>
        <w:t>ksymalnie</w:t>
      </w:r>
      <w:r w:rsidRPr="00684C37">
        <w:rPr>
          <w:b/>
          <w:bCs/>
        </w:rPr>
        <w:t xml:space="preserve"> </w:t>
      </w:r>
      <w:r w:rsidR="00E262EC">
        <w:rPr>
          <w:b/>
          <w:bCs/>
        </w:rPr>
        <w:t>15</w:t>
      </w:r>
      <w:r w:rsidRPr="00684C37">
        <w:rPr>
          <w:b/>
          <w:bCs/>
        </w:rPr>
        <w:t xml:space="preserve"> pkt)</w:t>
      </w:r>
    </w:p>
    <w:p w14:paraId="3B5DE4BE" w14:textId="77777777" w:rsidR="00FB5395" w:rsidRDefault="00684C37" w:rsidP="00684C37">
      <w:r w:rsidRPr="00684C37">
        <w:t>W ramach tego kryterium oceniany będzie stopień, w jakim Wykonawca wykazuje zdolność do zrozumienia potrzeb badawczych i potrzeb w zakresie polityk publicznych oraz wartości dodanej proponowanego rozwiązania.</w:t>
      </w:r>
      <w:r w:rsidR="00B454D1">
        <w:t xml:space="preserve"> </w:t>
      </w:r>
    </w:p>
    <w:p w14:paraId="538B0873" w14:textId="5FA0EAD5" w:rsidR="00B454D1" w:rsidRDefault="00B454D1" w:rsidP="00684C37">
      <w:r>
        <w:t>Zamawiający oceni koncepcję Wykonawcy pod względem:</w:t>
      </w:r>
    </w:p>
    <w:p w14:paraId="3FA30AE9" w14:textId="3FD5777A" w:rsidR="00B454D1" w:rsidRDefault="00240136" w:rsidP="000D1575">
      <w:pPr>
        <w:pStyle w:val="Akapitzlist"/>
        <w:numPr>
          <w:ilvl w:val="0"/>
          <w:numId w:val="30"/>
        </w:numPr>
        <w:ind w:left="714" w:hanging="357"/>
        <w:contextualSpacing w:val="0"/>
      </w:pPr>
      <w:r w:rsidRPr="003B4B18">
        <w:rPr>
          <w:lang w:eastAsia="pl-PL"/>
        </w:rPr>
        <w:t>znajomoś</w:t>
      </w:r>
      <w:r w:rsidR="00B454D1">
        <w:rPr>
          <w:lang w:eastAsia="pl-PL"/>
        </w:rPr>
        <w:t>ci</w:t>
      </w:r>
      <w:r w:rsidRPr="003B4B18">
        <w:rPr>
          <w:lang w:eastAsia="pl-PL"/>
        </w:rPr>
        <w:t xml:space="preserve"> specyfiki administracji publicznej</w:t>
      </w:r>
      <w:r w:rsidR="007C6075">
        <w:rPr>
          <w:lang w:eastAsia="pl-PL"/>
        </w:rPr>
        <w:t xml:space="preserve"> (na podstawie opisu koncepcji warsztatów)</w:t>
      </w:r>
      <w:r w:rsidR="000D1575">
        <w:rPr>
          <w:lang w:eastAsia="pl-PL"/>
        </w:rPr>
        <w:t>,</w:t>
      </w:r>
    </w:p>
    <w:p w14:paraId="6DD7389E" w14:textId="27447304" w:rsidR="00B454D1" w:rsidRDefault="00240136" w:rsidP="000D1575">
      <w:pPr>
        <w:pStyle w:val="Akapitzlist"/>
        <w:numPr>
          <w:ilvl w:val="0"/>
          <w:numId w:val="30"/>
        </w:numPr>
        <w:ind w:left="714" w:hanging="357"/>
        <w:contextualSpacing w:val="0"/>
      </w:pPr>
      <w:r>
        <w:rPr>
          <w:lang w:eastAsia="pl-PL"/>
        </w:rPr>
        <w:t>rozumieni</w:t>
      </w:r>
      <w:r w:rsidR="00B454D1">
        <w:rPr>
          <w:lang w:eastAsia="pl-PL"/>
        </w:rPr>
        <w:t>a metod TIA i</w:t>
      </w:r>
      <w:r>
        <w:rPr>
          <w:lang w:eastAsia="pl-PL"/>
        </w:rPr>
        <w:t xml:space="preserve"> </w:t>
      </w:r>
      <w:r w:rsidRPr="003B4B18">
        <w:rPr>
          <w:lang w:eastAsia="pl-PL"/>
        </w:rPr>
        <w:t>zgodnoś</w:t>
      </w:r>
      <w:r w:rsidR="00B454D1">
        <w:rPr>
          <w:lang w:eastAsia="pl-PL"/>
        </w:rPr>
        <w:t>ci przedstawionej w koncepcji metody</w:t>
      </w:r>
      <w:r w:rsidRPr="003B4B18">
        <w:rPr>
          <w:lang w:eastAsia="pl-PL"/>
        </w:rPr>
        <w:t xml:space="preserve"> z europejskimi standardami TIA (ESPON/KE),</w:t>
      </w:r>
    </w:p>
    <w:p w14:paraId="3B20CFAB" w14:textId="04DB8420" w:rsidR="00240136" w:rsidRPr="00684C37" w:rsidRDefault="00B454D1" w:rsidP="000D1575">
      <w:pPr>
        <w:pStyle w:val="Akapitzlist"/>
        <w:numPr>
          <w:ilvl w:val="0"/>
          <w:numId w:val="30"/>
        </w:numPr>
        <w:ind w:left="714" w:hanging="357"/>
        <w:contextualSpacing w:val="0"/>
      </w:pPr>
      <w:r>
        <w:rPr>
          <w:lang w:eastAsia="pl-PL"/>
        </w:rPr>
        <w:t>doboru wskaźników do przedstawionego obszaru tematycznego polityki</w:t>
      </w:r>
      <w:r w:rsidR="0096722F">
        <w:rPr>
          <w:lang w:eastAsia="pl-PL"/>
        </w:rPr>
        <w:t>.</w:t>
      </w:r>
    </w:p>
    <w:p w14:paraId="7735746F" w14:textId="3A90E247" w:rsidR="00684C37" w:rsidRPr="00684C37" w:rsidRDefault="00684C37" w:rsidP="00684C37">
      <w:pPr>
        <w:rPr>
          <w:b/>
          <w:bCs/>
        </w:rPr>
      </w:pPr>
      <w:r>
        <w:rPr>
          <w:b/>
          <w:bCs/>
        </w:rPr>
        <w:t>b</w:t>
      </w:r>
      <w:r w:rsidRPr="00684C37">
        <w:rPr>
          <w:b/>
          <w:bCs/>
        </w:rPr>
        <w:t>. Jakość i adekwatność proponowanej metodologii oraz podejścia badawczego (</w:t>
      </w:r>
      <w:r w:rsidR="006905CA" w:rsidRPr="00684C37">
        <w:rPr>
          <w:b/>
          <w:bCs/>
        </w:rPr>
        <w:t>ma</w:t>
      </w:r>
      <w:r w:rsidR="006905CA">
        <w:rPr>
          <w:b/>
          <w:bCs/>
        </w:rPr>
        <w:t>ksymalnie</w:t>
      </w:r>
      <w:r w:rsidRPr="00684C37">
        <w:rPr>
          <w:b/>
          <w:bCs/>
        </w:rPr>
        <w:t xml:space="preserve"> 30 pkt)</w:t>
      </w:r>
    </w:p>
    <w:p w14:paraId="58C0C9D2" w14:textId="77777777" w:rsidR="00684C37" w:rsidRPr="00684C37" w:rsidRDefault="00684C37" w:rsidP="00684C37">
      <w:r w:rsidRPr="00684C37">
        <w:t>Wykonawca musi wykazać zdolność do osiągnięcia celów określonych w specyfikacji istotnych warunków zamówienia oraz do dostarczenia oczekiwanych rezultatów.</w:t>
      </w:r>
    </w:p>
    <w:p w14:paraId="64667662" w14:textId="1B766217" w:rsidR="00240136" w:rsidRDefault="00684C37" w:rsidP="00F75DCA">
      <w:pPr>
        <w:spacing w:line="259" w:lineRule="auto"/>
        <w:rPr>
          <w:lang w:eastAsia="pl-PL"/>
        </w:rPr>
      </w:pPr>
      <w:r w:rsidRPr="00684C37">
        <w:t>W ramach tego kryterium oceniany będzie stopień, w jakim Wykonawca potrafi połączyć rygor naukowy z użytecznością dla polityk publicznych. Ponadto oceniana będzie zdolność Wykonawcy do dostarczania nowych danych, stosowania innowacyjnych metod badawczych oraz przygotowywania wyników w różnych formatach i formach wizualizacji.</w:t>
      </w:r>
      <w:r w:rsidR="00B454D1">
        <w:t xml:space="preserve"> Zamawiający dokona tej oceny na podstawie:</w:t>
      </w:r>
    </w:p>
    <w:p w14:paraId="165109A0" w14:textId="6294709E" w:rsidR="00240136" w:rsidRPr="003B4B18" w:rsidRDefault="0096722F" w:rsidP="000D1575">
      <w:pPr>
        <w:pStyle w:val="Akapitzlist"/>
        <w:numPr>
          <w:ilvl w:val="0"/>
          <w:numId w:val="28"/>
        </w:numPr>
        <w:spacing w:line="259" w:lineRule="auto"/>
        <w:ind w:left="714" w:hanging="357"/>
        <w:contextualSpacing w:val="0"/>
        <w:rPr>
          <w:lang w:eastAsia="pl-PL"/>
        </w:rPr>
      </w:pPr>
      <w:r>
        <w:rPr>
          <w:lang w:eastAsia="pl-PL"/>
        </w:rPr>
        <w:t>doboru metody TIA do przedstawionego obszaru tematycznego polityki wraz z jego opisem i uzasadnieniem wyboru</w:t>
      </w:r>
      <w:r w:rsidR="00C47D44">
        <w:rPr>
          <w:lang w:eastAsia="pl-PL"/>
        </w:rPr>
        <w:t>,</w:t>
      </w:r>
    </w:p>
    <w:p w14:paraId="239B4273" w14:textId="73B15402" w:rsidR="00240136" w:rsidRDefault="00B454D1" w:rsidP="000D1575">
      <w:pPr>
        <w:pStyle w:val="Akapitzlist"/>
        <w:numPr>
          <w:ilvl w:val="0"/>
          <w:numId w:val="28"/>
        </w:numPr>
        <w:spacing w:line="259" w:lineRule="auto"/>
        <w:ind w:left="714" w:hanging="357"/>
        <w:contextualSpacing w:val="0"/>
        <w:rPr>
          <w:lang w:eastAsia="pl-PL"/>
        </w:rPr>
      </w:pPr>
      <w:r w:rsidRPr="003B4B18">
        <w:rPr>
          <w:lang w:eastAsia="pl-PL"/>
        </w:rPr>
        <w:t>spos</w:t>
      </w:r>
      <w:r>
        <w:rPr>
          <w:lang w:eastAsia="pl-PL"/>
        </w:rPr>
        <w:t>obu</w:t>
      </w:r>
      <w:r w:rsidRPr="003B4B18">
        <w:rPr>
          <w:lang w:eastAsia="pl-PL"/>
        </w:rPr>
        <w:t xml:space="preserve"> prezentacji danych (wykresy, dashboardy itp.)</w:t>
      </w:r>
      <w:r w:rsidR="00C47D44">
        <w:rPr>
          <w:lang w:eastAsia="pl-PL"/>
        </w:rPr>
        <w:t>,</w:t>
      </w:r>
    </w:p>
    <w:p w14:paraId="268232FF" w14:textId="4C8DF732" w:rsidR="00240136" w:rsidRPr="00684C37" w:rsidRDefault="0096722F" w:rsidP="000D1575">
      <w:pPr>
        <w:pStyle w:val="Akapitzlist"/>
        <w:numPr>
          <w:ilvl w:val="0"/>
          <w:numId w:val="28"/>
        </w:numPr>
        <w:spacing w:line="259" w:lineRule="auto"/>
        <w:ind w:left="714" w:hanging="357"/>
        <w:contextualSpacing w:val="0"/>
        <w:rPr>
          <w:lang w:eastAsia="pl-PL"/>
        </w:rPr>
      </w:pPr>
      <w:r>
        <w:rPr>
          <w:lang w:eastAsia="pl-PL"/>
        </w:rPr>
        <w:lastRenderedPageBreak/>
        <w:t>przedstawionych rekomendacji dla polityki wynikających z symulacji przeprowadzonej przez Wykonawcę na potrzebę koncepcji.</w:t>
      </w:r>
    </w:p>
    <w:p w14:paraId="0D982AEF" w14:textId="50A26A04" w:rsidR="00684C37" w:rsidRPr="00684C37" w:rsidRDefault="00684C37" w:rsidP="00684C37">
      <w:pPr>
        <w:rPr>
          <w:b/>
          <w:bCs/>
        </w:rPr>
      </w:pPr>
      <w:r>
        <w:rPr>
          <w:b/>
          <w:bCs/>
        </w:rPr>
        <w:t>c</w:t>
      </w:r>
      <w:r w:rsidRPr="00684C37">
        <w:rPr>
          <w:b/>
          <w:bCs/>
        </w:rPr>
        <w:t>. Organizacja, planowanie i zarządzanie realizacją umowy (ma</w:t>
      </w:r>
      <w:r w:rsidR="006905CA">
        <w:rPr>
          <w:b/>
          <w:bCs/>
        </w:rPr>
        <w:t>ksymalnie</w:t>
      </w:r>
      <w:r w:rsidRPr="00684C37">
        <w:rPr>
          <w:b/>
          <w:bCs/>
        </w:rPr>
        <w:t xml:space="preserve"> </w:t>
      </w:r>
      <w:r w:rsidR="00E262EC">
        <w:rPr>
          <w:b/>
          <w:bCs/>
        </w:rPr>
        <w:t>15</w:t>
      </w:r>
      <w:r w:rsidRPr="00684C37">
        <w:rPr>
          <w:b/>
          <w:bCs/>
        </w:rPr>
        <w:t xml:space="preserve"> pkt)</w:t>
      </w:r>
    </w:p>
    <w:p w14:paraId="21B3C734" w14:textId="75BA20CC" w:rsidR="00684C37" w:rsidRPr="00684C37" w:rsidRDefault="00684C37" w:rsidP="00684C37">
      <w:r w:rsidRPr="00684C37">
        <w:t>W ramach tego kryterium oceniany będzie podział ról i odpowiedzialności pomiędzy poszczególnymi członkami proponowanego zespołu dla każdego zadania. Ocenie podlegać będzie również całościowy plan prac, struktura zadań oraz alokacja czasu i zasobów na poszczególne zadania i produkty. Uwzględniona zostanie także rzeczywista analiza ryzyka.</w:t>
      </w:r>
    </w:p>
    <w:p w14:paraId="79792700" w14:textId="71901874" w:rsidR="0047688D" w:rsidRDefault="00417B5C" w:rsidP="00684C37">
      <w:pPr>
        <w:rPr>
          <w:b/>
          <w:bCs/>
        </w:rPr>
      </w:pPr>
      <w:r w:rsidRPr="00417B5C">
        <w:rPr>
          <w:b/>
          <w:bCs/>
        </w:rPr>
        <w:t>Zamówienie zostanie udzielone Wykonawcy, którego oferta uzyska największą liczbę punktów zgodnie z przyjętymi kryteriami oceny ofert</w:t>
      </w:r>
      <w:r w:rsidR="00684C37" w:rsidRPr="00684C37">
        <w:rPr>
          <w:b/>
          <w:bCs/>
        </w:rPr>
        <w:t>.</w:t>
      </w:r>
      <w:r w:rsidR="00C003CB">
        <w:rPr>
          <w:b/>
          <w:bCs/>
        </w:rPr>
        <w:t xml:space="preserve"> </w:t>
      </w:r>
      <w:r w:rsidR="0074435C">
        <w:rPr>
          <w:b/>
          <w:bCs/>
        </w:rPr>
        <w:t xml:space="preserve">MFiPR </w:t>
      </w:r>
      <w:r w:rsidR="0074435C" w:rsidRPr="0074435C">
        <w:rPr>
          <w:b/>
          <w:bCs/>
        </w:rPr>
        <w:t>zastrzega sobie prawo do niewybrania żadnej z ofert oraz do unieważnienia postępowania</w:t>
      </w:r>
      <w:r w:rsidR="0074435C">
        <w:rPr>
          <w:b/>
          <w:bCs/>
        </w:rPr>
        <w:t>.</w:t>
      </w:r>
    </w:p>
    <w:p w14:paraId="45DBED0D" w14:textId="7C162AE9" w:rsidR="00684C37" w:rsidRPr="00684C37" w:rsidRDefault="0047688D" w:rsidP="00684C37">
      <w:r>
        <w:t>Informacje dodatkowe</w:t>
      </w:r>
      <w:r w:rsidR="00C003CB" w:rsidRPr="00417B5C">
        <w:t>:</w:t>
      </w:r>
    </w:p>
    <w:p w14:paraId="2121F2D4" w14:textId="3074FA74" w:rsidR="00684C37" w:rsidRPr="00684C37" w:rsidRDefault="00C003CB" w:rsidP="00684C37">
      <w:pPr>
        <w:numPr>
          <w:ilvl w:val="0"/>
          <w:numId w:val="20"/>
        </w:numPr>
      </w:pPr>
      <w:r>
        <w:t>w</w:t>
      </w:r>
      <w:r w:rsidR="00684C37" w:rsidRPr="00684C37">
        <w:t xml:space="preserve"> celu zapewnienia minimalnego poziomu jakości</w:t>
      </w:r>
      <w:r w:rsidR="00EB53C7">
        <w:t xml:space="preserve"> przedmiotu zamówienia</w:t>
      </w:r>
      <w:r w:rsidR="00684C37" w:rsidRPr="00684C37">
        <w:t xml:space="preserve">, oferty, które nie osiągną minimalnej liczby </w:t>
      </w:r>
      <w:r w:rsidR="00E262EC">
        <w:t>35</w:t>
      </w:r>
      <w:r w:rsidR="00684C37" w:rsidRPr="00684C37">
        <w:t xml:space="preserve"> punktów po zakończeniu oceny jakościowej </w:t>
      </w:r>
      <w:r w:rsidR="00EB53C7">
        <w:t xml:space="preserve">w ramach kryterium </w:t>
      </w:r>
      <w:r w:rsidR="00EB53C7" w:rsidRPr="00F75DCA">
        <w:t>2. Koncepcja realizacji zamówienia</w:t>
      </w:r>
      <w:r w:rsidR="00684C37" w:rsidRPr="00684C37">
        <w:t>, nie będą brane pod uwagę w ocenie najlepszej relacji jakości do ceny i w związku z tym zostaną odrzucone</w:t>
      </w:r>
      <w:r>
        <w:t>;</w:t>
      </w:r>
    </w:p>
    <w:p w14:paraId="2E6D6018" w14:textId="5E12A21B" w:rsidR="00684C37" w:rsidRPr="00684C37" w:rsidRDefault="00C003CB" w:rsidP="00684C37">
      <w:pPr>
        <w:numPr>
          <w:ilvl w:val="0"/>
          <w:numId w:val="20"/>
        </w:numPr>
      </w:pPr>
      <w:r>
        <w:t>j</w:t>
      </w:r>
      <w:r w:rsidR="00684C37" w:rsidRPr="00684C37">
        <w:t xml:space="preserve">eżeli nie można wybrać oferty najkorzystniejszej z uwagi na </w:t>
      </w:r>
      <w:r w:rsidR="00EB53C7">
        <w:t>fakt</w:t>
      </w:r>
      <w:r w:rsidR="00684C37" w:rsidRPr="00684C37">
        <w:t>, że dwie lub więcej ofert przedstawia taki sam bilans kryteriów oceny ofert, Zamawiający spośród tych ofert wybierze ofertę z najniższą ceną</w:t>
      </w:r>
      <w:r>
        <w:t>;</w:t>
      </w:r>
    </w:p>
    <w:p w14:paraId="5104399C" w14:textId="3EBCFDE0" w:rsidR="00684C37" w:rsidRDefault="00C003CB" w:rsidP="00684C37">
      <w:pPr>
        <w:numPr>
          <w:ilvl w:val="0"/>
          <w:numId w:val="20"/>
        </w:numPr>
      </w:pPr>
      <w:r>
        <w:t>c</w:t>
      </w:r>
      <w:r w:rsidR="00684C37" w:rsidRPr="00684C37">
        <w:t>ena oferty Wykonawcy musi uwzględniać wszystkie wymagania związane z zamówieniem oraz obejmować wszystkie koszty, jakie poniesie Wykonawca z tytułu należytej oraz zgodnej z obowiązującymi przepisami realizacji przedmiotu zamówienia i nie może ulec zmianie przez cały okres obowiązywania umowy.</w:t>
      </w:r>
    </w:p>
    <w:p w14:paraId="42EF3DA7" w14:textId="77777777" w:rsidR="002671D5" w:rsidRDefault="002671D5" w:rsidP="002671D5">
      <w:pPr>
        <w:pStyle w:val="Nagwek1"/>
      </w:pPr>
      <w:bookmarkStart w:id="12" w:name="_Toc221203058"/>
      <w:r w:rsidRPr="00622844">
        <w:t>Zabezpieczenie powierzenia danych osobowych</w:t>
      </w:r>
      <w:bookmarkEnd w:id="12"/>
    </w:p>
    <w:p w14:paraId="73644A52" w14:textId="202D8BF8" w:rsidR="002671D5" w:rsidRPr="00684C37" w:rsidRDefault="002671D5" w:rsidP="002671D5">
      <w:r>
        <w:t>Wykonawca zobowiązany jest zapewnić ochronę danych osobowych zgodnie z RODO</w:t>
      </w:r>
      <w:r>
        <w:rPr>
          <w:rStyle w:val="Odwoanieprzypisudolnego"/>
        </w:rPr>
        <w:footnoteReference w:id="1"/>
      </w:r>
      <w:r>
        <w:t>, w ramach wszystkich danych pozyskanych podczas realizowania badania ankietowego lub innych sytuacji, w których w związku z realizacją zadań wynikających z umowy powierzane mu są takie informacje. Ponadto Wykonawca zobowiązuje się do przekazywania informacji jedynie Zamawiającemu, który pełni rolę administratora danych osobowych. Dane przekazywane Wykonawcy poprzez badanie ankietowe są uznane za dane poufne i Wykonawca ma obowiązek nierozpowszechniania i nieprzetwarzania ich jednostkom/osobom innym niż Zamawiającemu.</w:t>
      </w:r>
    </w:p>
    <w:sectPr w:rsidR="002671D5" w:rsidRPr="00684C3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F57E" w14:textId="77777777" w:rsidR="00AA70D1" w:rsidRDefault="00AA70D1" w:rsidP="00684C37">
      <w:r>
        <w:separator/>
      </w:r>
    </w:p>
  </w:endnote>
  <w:endnote w:type="continuationSeparator" w:id="0">
    <w:p w14:paraId="05089955" w14:textId="77777777" w:rsidR="00AA70D1" w:rsidRDefault="00AA70D1" w:rsidP="0068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EE"/>
    <w:family w:val="swiss"/>
    <w:pitch w:val="variable"/>
    <w:sig w:usb0="800000AF" w:usb1="4000604A"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9688256"/>
      <w:docPartObj>
        <w:docPartGallery w:val="Page Numbers (Bottom of Page)"/>
        <w:docPartUnique/>
      </w:docPartObj>
    </w:sdtPr>
    <w:sdtEndPr/>
    <w:sdtContent>
      <w:p w14:paraId="2D24AA20" w14:textId="63AB0771" w:rsidR="000B60BC" w:rsidRDefault="000B60BC" w:rsidP="0024034F">
        <w:pPr>
          <w:pStyle w:val="Stopka"/>
          <w:jc w:val="center"/>
        </w:pPr>
        <w:r>
          <w:fldChar w:fldCharType="begin"/>
        </w:r>
        <w:r>
          <w:instrText>PAGE   \* MERGEFORMAT</w:instrText>
        </w:r>
        <w:r>
          <w:fldChar w:fldCharType="separate"/>
        </w:r>
        <w:r>
          <w:t>2</w:t>
        </w:r>
        <w:r>
          <w:fldChar w:fldCharType="end"/>
        </w:r>
      </w:p>
    </w:sdtContent>
  </w:sdt>
  <w:p w14:paraId="5031C815" w14:textId="77777777" w:rsidR="000B60BC" w:rsidRDefault="000B60BC" w:rsidP="00684C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26CA5" w14:textId="77777777" w:rsidR="00AA70D1" w:rsidRDefault="00AA70D1" w:rsidP="00684C37">
      <w:r>
        <w:separator/>
      </w:r>
    </w:p>
  </w:footnote>
  <w:footnote w:type="continuationSeparator" w:id="0">
    <w:p w14:paraId="5C6761E9" w14:textId="77777777" w:rsidR="00AA70D1" w:rsidRDefault="00AA70D1" w:rsidP="00684C37">
      <w:r>
        <w:continuationSeparator/>
      </w:r>
    </w:p>
  </w:footnote>
  <w:footnote w:id="1">
    <w:p w14:paraId="455670AE" w14:textId="77777777" w:rsidR="002671D5" w:rsidRPr="000775EC" w:rsidRDefault="002671D5" w:rsidP="002671D5">
      <w:pPr>
        <w:pStyle w:val="Tekstprzypisudolnego"/>
        <w:rPr>
          <w:sz w:val="18"/>
          <w:szCs w:val="18"/>
        </w:rPr>
      </w:pPr>
      <w:r w:rsidRPr="000775EC">
        <w:rPr>
          <w:rStyle w:val="Odwoanieprzypisudolnego"/>
          <w:sz w:val="18"/>
          <w:szCs w:val="18"/>
        </w:rPr>
        <w:footnoteRef/>
      </w:r>
      <w:r w:rsidRPr="000775EC">
        <w:rPr>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132C"/>
    <w:multiLevelType w:val="hybridMultilevel"/>
    <w:tmpl w:val="78CC8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8B1021"/>
    <w:multiLevelType w:val="multilevel"/>
    <w:tmpl w:val="EAB6D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A334F"/>
    <w:multiLevelType w:val="hybridMultilevel"/>
    <w:tmpl w:val="1F267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9F6DA7"/>
    <w:multiLevelType w:val="multilevel"/>
    <w:tmpl w:val="E4C61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47327"/>
    <w:multiLevelType w:val="multilevel"/>
    <w:tmpl w:val="C1E8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5A7B82"/>
    <w:multiLevelType w:val="hybridMultilevel"/>
    <w:tmpl w:val="496418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EB2988"/>
    <w:multiLevelType w:val="hybridMultilevel"/>
    <w:tmpl w:val="AAF033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5725BA"/>
    <w:multiLevelType w:val="hybridMultilevel"/>
    <w:tmpl w:val="14FC847E"/>
    <w:lvl w:ilvl="0" w:tplc="04150001">
      <w:start w:val="1"/>
      <w:numFmt w:val="bullet"/>
      <w:lvlText w:val=""/>
      <w:lvlJc w:val="left"/>
      <w:pPr>
        <w:ind w:left="1068" w:hanging="360"/>
      </w:pPr>
      <w:rPr>
        <w:rFonts w:ascii="Symbol" w:hAnsi="Symbol" w:hint="default"/>
        <w:b/>
      </w:rPr>
    </w:lvl>
    <w:lvl w:ilvl="1" w:tplc="04150001">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A2210FD"/>
    <w:multiLevelType w:val="hybridMultilevel"/>
    <w:tmpl w:val="BC6402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D782371"/>
    <w:multiLevelType w:val="hybridMultilevel"/>
    <w:tmpl w:val="ABD2046C"/>
    <w:lvl w:ilvl="0" w:tplc="9A7AC73A">
      <w:start w:val="1"/>
      <w:numFmt w:val="decimal"/>
      <w:suff w:val="nothing"/>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06D97"/>
    <w:multiLevelType w:val="hybridMultilevel"/>
    <w:tmpl w:val="01685E4A"/>
    <w:lvl w:ilvl="0" w:tplc="A25E63D6">
      <w:start w:val="1"/>
      <w:numFmt w:val="bullet"/>
      <w:lvlText w:val=""/>
      <w:lvlJc w:val="left"/>
      <w:pPr>
        <w:ind w:left="502" w:hanging="332"/>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D521E4"/>
    <w:multiLevelType w:val="hybridMultilevel"/>
    <w:tmpl w:val="F80EC6F0"/>
    <w:lvl w:ilvl="0" w:tplc="04150019">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29293E"/>
    <w:multiLevelType w:val="hybridMultilevel"/>
    <w:tmpl w:val="E4D08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4DF60D2"/>
    <w:multiLevelType w:val="hybridMultilevel"/>
    <w:tmpl w:val="4B5A10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E5E32D6"/>
    <w:multiLevelType w:val="multilevel"/>
    <w:tmpl w:val="514C4F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01E6634"/>
    <w:multiLevelType w:val="hybridMultilevel"/>
    <w:tmpl w:val="671ACB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50602B9C"/>
    <w:multiLevelType w:val="hybridMultilevel"/>
    <w:tmpl w:val="5B680E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14218A5"/>
    <w:multiLevelType w:val="hybridMultilevel"/>
    <w:tmpl w:val="4ADEA0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1173ED"/>
    <w:multiLevelType w:val="hybridMultilevel"/>
    <w:tmpl w:val="A23204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E87114"/>
    <w:multiLevelType w:val="hybridMultilevel"/>
    <w:tmpl w:val="AC1A0EFE"/>
    <w:lvl w:ilvl="0" w:tplc="BEECD6FA">
      <w:start w:val="1"/>
      <w:numFmt w:val="bullet"/>
      <w:lvlText w:val=""/>
      <w:lvlJc w:val="left"/>
      <w:pPr>
        <w:ind w:left="284" w:hanging="142"/>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46244C"/>
    <w:multiLevelType w:val="multilevel"/>
    <w:tmpl w:val="ABB008EE"/>
    <w:lvl w:ilvl="0">
      <w:start w:val="1"/>
      <w:numFmt w:val="decimal"/>
      <w:pStyle w:val="Nagwek1"/>
      <w:lvlText w:val="%1."/>
      <w:lvlJc w:val="left"/>
      <w:pPr>
        <w:ind w:left="720" w:hanging="360"/>
      </w:pPr>
      <w:rPr>
        <w:rFonts w:hint="default"/>
      </w:rPr>
    </w:lvl>
    <w:lvl w:ilvl="1">
      <w:start w:val="1"/>
      <w:numFmt w:val="decimal"/>
      <w:pStyle w:val="Nagwek2"/>
      <w:isLgl/>
      <w:lvlText w:val="%1.%2."/>
      <w:lvlJc w:val="left"/>
      <w:pPr>
        <w:ind w:left="720" w:hanging="360"/>
      </w:pPr>
      <w:rPr>
        <w:rFonts w:hint="default"/>
      </w:rPr>
    </w:lvl>
    <w:lvl w:ilvl="2">
      <w:start w:val="1"/>
      <w:numFmt w:val="decimal"/>
      <w:pStyle w:val="Nagwek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2E75CB"/>
    <w:multiLevelType w:val="multilevel"/>
    <w:tmpl w:val="70528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5C4A60"/>
    <w:multiLevelType w:val="hybridMultilevel"/>
    <w:tmpl w:val="B7A4A1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E83195"/>
    <w:multiLevelType w:val="hybridMultilevel"/>
    <w:tmpl w:val="CDCEE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F4F0A2B"/>
    <w:multiLevelType w:val="hybridMultilevel"/>
    <w:tmpl w:val="14BAA1FC"/>
    <w:lvl w:ilvl="0" w:tplc="23BADE02">
      <w:start w:val="1"/>
      <w:numFmt w:val="decimal"/>
      <w:lvlText w:val="%1."/>
      <w:lvlJc w:val="left"/>
      <w:pPr>
        <w:ind w:left="720" w:hanging="360"/>
      </w:pPr>
      <w:rPr>
        <w:rFonts w:hint="default"/>
        <w:b/>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8A1D37"/>
    <w:multiLevelType w:val="hybridMultilevel"/>
    <w:tmpl w:val="FEC6BE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8708BB"/>
    <w:multiLevelType w:val="hybridMultilevel"/>
    <w:tmpl w:val="48FC77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6AD0F5E"/>
    <w:multiLevelType w:val="hybridMultilevel"/>
    <w:tmpl w:val="AC78F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534BF9"/>
    <w:multiLevelType w:val="hybridMultilevel"/>
    <w:tmpl w:val="A5CE4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8BF087A"/>
    <w:multiLevelType w:val="hybridMultilevel"/>
    <w:tmpl w:val="11BCC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C315B9"/>
    <w:multiLevelType w:val="hybridMultilevel"/>
    <w:tmpl w:val="5D0AB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D630D75"/>
    <w:multiLevelType w:val="hybridMultilevel"/>
    <w:tmpl w:val="0A98D102"/>
    <w:lvl w:ilvl="0" w:tplc="112AEBEA">
      <w:start w:val="1"/>
      <w:numFmt w:val="bullet"/>
      <w:lvlText w:val=""/>
      <w:lvlJc w:val="left"/>
      <w:pPr>
        <w:ind w:left="425" w:hanging="283"/>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E490D6C"/>
    <w:multiLevelType w:val="hybridMultilevel"/>
    <w:tmpl w:val="14BAA1FC"/>
    <w:lvl w:ilvl="0" w:tplc="23BADE02">
      <w:start w:val="1"/>
      <w:numFmt w:val="decimal"/>
      <w:lvlText w:val="%1."/>
      <w:lvlJc w:val="left"/>
      <w:pPr>
        <w:ind w:left="720" w:hanging="360"/>
      </w:pPr>
      <w:rPr>
        <w:rFonts w:hint="default"/>
        <w:b/>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12"/>
  </w:num>
  <w:num w:numId="3">
    <w:abstractNumId w:val="23"/>
  </w:num>
  <w:num w:numId="4">
    <w:abstractNumId w:val="26"/>
  </w:num>
  <w:num w:numId="5">
    <w:abstractNumId w:val="8"/>
  </w:num>
  <w:num w:numId="6">
    <w:abstractNumId w:val="14"/>
  </w:num>
  <w:num w:numId="7">
    <w:abstractNumId w:val="32"/>
  </w:num>
  <w:num w:numId="8">
    <w:abstractNumId w:val="29"/>
  </w:num>
  <w:num w:numId="9">
    <w:abstractNumId w:val="15"/>
  </w:num>
  <w:num w:numId="10">
    <w:abstractNumId w:val="0"/>
  </w:num>
  <w:num w:numId="11">
    <w:abstractNumId w:val="20"/>
  </w:num>
  <w:num w:numId="12">
    <w:abstractNumId w:val="16"/>
  </w:num>
  <w:num w:numId="13">
    <w:abstractNumId w:val="28"/>
  </w:num>
  <w:num w:numId="14">
    <w:abstractNumId w:val="18"/>
  </w:num>
  <w:num w:numId="15">
    <w:abstractNumId w:val="9"/>
  </w:num>
  <w:num w:numId="16">
    <w:abstractNumId w:val="25"/>
  </w:num>
  <w:num w:numId="17">
    <w:abstractNumId w:val="7"/>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 w:numId="21">
    <w:abstractNumId w:val="17"/>
  </w:num>
  <w:num w:numId="22">
    <w:abstractNumId w:val="3"/>
  </w:num>
  <w:num w:numId="23">
    <w:abstractNumId w:val="4"/>
  </w:num>
  <w:num w:numId="24">
    <w:abstractNumId w:val="1"/>
  </w:num>
  <w:num w:numId="25">
    <w:abstractNumId w:val="21"/>
  </w:num>
  <w:num w:numId="26">
    <w:abstractNumId w:val="27"/>
  </w:num>
  <w:num w:numId="27">
    <w:abstractNumId w:val="22"/>
  </w:num>
  <w:num w:numId="28">
    <w:abstractNumId w:val="30"/>
  </w:num>
  <w:num w:numId="29">
    <w:abstractNumId w:val="5"/>
  </w:num>
  <w:num w:numId="30">
    <w:abstractNumId w:val="2"/>
  </w:num>
  <w:num w:numId="31">
    <w:abstractNumId w:val="13"/>
  </w:num>
  <w:num w:numId="32">
    <w:abstractNumId w:val="19"/>
  </w:num>
  <w:num w:numId="33">
    <w:abstractNumId w:val="10"/>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410"/>
    <w:rsid w:val="00002B58"/>
    <w:rsid w:val="00004D5E"/>
    <w:rsid w:val="00007D92"/>
    <w:rsid w:val="00013478"/>
    <w:rsid w:val="00016403"/>
    <w:rsid w:val="00075729"/>
    <w:rsid w:val="000775EC"/>
    <w:rsid w:val="00077EAC"/>
    <w:rsid w:val="00097D7E"/>
    <w:rsid w:val="000B60BC"/>
    <w:rsid w:val="000C63FB"/>
    <w:rsid w:val="000D1575"/>
    <w:rsid w:val="000D34C7"/>
    <w:rsid w:val="000E5D42"/>
    <w:rsid w:val="000F327C"/>
    <w:rsid w:val="00117A02"/>
    <w:rsid w:val="00117C6E"/>
    <w:rsid w:val="00124B00"/>
    <w:rsid w:val="001470B8"/>
    <w:rsid w:val="0015091D"/>
    <w:rsid w:val="00167C90"/>
    <w:rsid w:val="001A23E7"/>
    <w:rsid w:val="001B498B"/>
    <w:rsid w:val="001B643B"/>
    <w:rsid w:val="001B7054"/>
    <w:rsid w:val="001C0D0A"/>
    <w:rsid w:val="001C6D71"/>
    <w:rsid w:val="001E0AC6"/>
    <w:rsid w:val="001E1C85"/>
    <w:rsid w:val="001E258A"/>
    <w:rsid w:val="001F2FF5"/>
    <w:rsid w:val="001F67A3"/>
    <w:rsid w:val="00207882"/>
    <w:rsid w:val="002132C9"/>
    <w:rsid w:val="002151D5"/>
    <w:rsid w:val="00216872"/>
    <w:rsid w:val="002224EA"/>
    <w:rsid w:val="00224945"/>
    <w:rsid w:val="002271BE"/>
    <w:rsid w:val="00234C40"/>
    <w:rsid w:val="00237086"/>
    <w:rsid w:val="00240136"/>
    <w:rsid w:val="0024034F"/>
    <w:rsid w:val="00256EBC"/>
    <w:rsid w:val="00265E21"/>
    <w:rsid w:val="002671D5"/>
    <w:rsid w:val="0027711E"/>
    <w:rsid w:val="0027782D"/>
    <w:rsid w:val="002839FA"/>
    <w:rsid w:val="00294CB2"/>
    <w:rsid w:val="002A0E1B"/>
    <w:rsid w:val="002C3AF7"/>
    <w:rsid w:val="002D2A99"/>
    <w:rsid w:val="002F26A8"/>
    <w:rsid w:val="002F55B6"/>
    <w:rsid w:val="00306FE3"/>
    <w:rsid w:val="003106FB"/>
    <w:rsid w:val="00311DDD"/>
    <w:rsid w:val="00332980"/>
    <w:rsid w:val="00336D34"/>
    <w:rsid w:val="003603AD"/>
    <w:rsid w:val="00370BC2"/>
    <w:rsid w:val="0037351B"/>
    <w:rsid w:val="00377443"/>
    <w:rsid w:val="003774E6"/>
    <w:rsid w:val="0038074E"/>
    <w:rsid w:val="00381420"/>
    <w:rsid w:val="003822F0"/>
    <w:rsid w:val="0039247B"/>
    <w:rsid w:val="003B03D2"/>
    <w:rsid w:val="003B070B"/>
    <w:rsid w:val="003C0666"/>
    <w:rsid w:val="003C157F"/>
    <w:rsid w:val="003C31B1"/>
    <w:rsid w:val="003C745D"/>
    <w:rsid w:val="003D2DC9"/>
    <w:rsid w:val="003F00E2"/>
    <w:rsid w:val="003F2070"/>
    <w:rsid w:val="004017AD"/>
    <w:rsid w:val="00403BFF"/>
    <w:rsid w:val="00405247"/>
    <w:rsid w:val="004077AF"/>
    <w:rsid w:val="00407F54"/>
    <w:rsid w:val="00417B5C"/>
    <w:rsid w:val="0042171B"/>
    <w:rsid w:val="004401EA"/>
    <w:rsid w:val="00441EDC"/>
    <w:rsid w:val="004423BB"/>
    <w:rsid w:val="004654E1"/>
    <w:rsid w:val="004719E8"/>
    <w:rsid w:val="0047688D"/>
    <w:rsid w:val="004813D3"/>
    <w:rsid w:val="00487310"/>
    <w:rsid w:val="004903CC"/>
    <w:rsid w:val="004907DD"/>
    <w:rsid w:val="004A7442"/>
    <w:rsid w:val="004A77FF"/>
    <w:rsid w:val="004B0AC4"/>
    <w:rsid w:val="004B0C4C"/>
    <w:rsid w:val="004B4084"/>
    <w:rsid w:val="004D5D27"/>
    <w:rsid w:val="004F0F4B"/>
    <w:rsid w:val="004F2359"/>
    <w:rsid w:val="004F6041"/>
    <w:rsid w:val="00504732"/>
    <w:rsid w:val="00507BCB"/>
    <w:rsid w:val="0051653A"/>
    <w:rsid w:val="005359DC"/>
    <w:rsid w:val="0055505B"/>
    <w:rsid w:val="0055587A"/>
    <w:rsid w:val="00567A87"/>
    <w:rsid w:val="00567CDF"/>
    <w:rsid w:val="00580191"/>
    <w:rsid w:val="005855D0"/>
    <w:rsid w:val="00587779"/>
    <w:rsid w:val="00590333"/>
    <w:rsid w:val="005A124C"/>
    <w:rsid w:val="005A2052"/>
    <w:rsid w:val="005A26C8"/>
    <w:rsid w:val="005B2128"/>
    <w:rsid w:val="005B2FD4"/>
    <w:rsid w:val="005D08B9"/>
    <w:rsid w:val="005E77E0"/>
    <w:rsid w:val="005F6ADB"/>
    <w:rsid w:val="006102CF"/>
    <w:rsid w:val="0061496F"/>
    <w:rsid w:val="00622844"/>
    <w:rsid w:val="006259C6"/>
    <w:rsid w:val="00633D16"/>
    <w:rsid w:val="00651194"/>
    <w:rsid w:val="00651C45"/>
    <w:rsid w:val="006644CE"/>
    <w:rsid w:val="00666231"/>
    <w:rsid w:val="00680E22"/>
    <w:rsid w:val="00681E58"/>
    <w:rsid w:val="00684C37"/>
    <w:rsid w:val="006905CA"/>
    <w:rsid w:val="00694410"/>
    <w:rsid w:val="00694CB3"/>
    <w:rsid w:val="006977AE"/>
    <w:rsid w:val="006978B3"/>
    <w:rsid w:val="006B3855"/>
    <w:rsid w:val="006B72FC"/>
    <w:rsid w:val="006C1EA6"/>
    <w:rsid w:val="006D0028"/>
    <w:rsid w:val="006E5431"/>
    <w:rsid w:val="006F3EDE"/>
    <w:rsid w:val="00713E0F"/>
    <w:rsid w:val="00714155"/>
    <w:rsid w:val="007157BA"/>
    <w:rsid w:val="0071635D"/>
    <w:rsid w:val="00717DA0"/>
    <w:rsid w:val="00717F0F"/>
    <w:rsid w:val="00736CD4"/>
    <w:rsid w:val="0074435C"/>
    <w:rsid w:val="00744582"/>
    <w:rsid w:val="0074594D"/>
    <w:rsid w:val="00760842"/>
    <w:rsid w:val="00785E00"/>
    <w:rsid w:val="007B6AD5"/>
    <w:rsid w:val="007C221E"/>
    <w:rsid w:val="007C302A"/>
    <w:rsid w:val="007C6075"/>
    <w:rsid w:val="007D2525"/>
    <w:rsid w:val="007D2D6C"/>
    <w:rsid w:val="007D5B41"/>
    <w:rsid w:val="007E15D3"/>
    <w:rsid w:val="007E257C"/>
    <w:rsid w:val="008041A8"/>
    <w:rsid w:val="0080753B"/>
    <w:rsid w:val="0081568B"/>
    <w:rsid w:val="008374E0"/>
    <w:rsid w:val="00846410"/>
    <w:rsid w:val="008642AB"/>
    <w:rsid w:val="0089344C"/>
    <w:rsid w:val="008A0223"/>
    <w:rsid w:val="008A4B16"/>
    <w:rsid w:val="008A5ADC"/>
    <w:rsid w:val="008A71CE"/>
    <w:rsid w:val="008B1D98"/>
    <w:rsid w:val="008B458B"/>
    <w:rsid w:val="008D47F5"/>
    <w:rsid w:val="008F07DE"/>
    <w:rsid w:val="008F0C39"/>
    <w:rsid w:val="008F6D2D"/>
    <w:rsid w:val="009009A9"/>
    <w:rsid w:val="00902973"/>
    <w:rsid w:val="00911E9B"/>
    <w:rsid w:val="009210F0"/>
    <w:rsid w:val="00936B0C"/>
    <w:rsid w:val="009451F5"/>
    <w:rsid w:val="009540A3"/>
    <w:rsid w:val="00954C0F"/>
    <w:rsid w:val="0096150F"/>
    <w:rsid w:val="0096722F"/>
    <w:rsid w:val="00977466"/>
    <w:rsid w:val="00987C9E"/>
    <w:rsid w:val="009A06C5"/>
    <w:rsid w:val="009A574D"/>
    <w:rsid w:val="009B5144"/>
    <w:rsid w:val="009F3E8B"/>
    <w:rsid w:val="00A30572"/>
    <w:rsid w:val="00A36225"/>
    <w:rsid w:val="00A3662D"/>
    <w:rsid w:val="00A43260"/>
    <w:rsid w:val="00A61236"/>
    <w:rsid w:val="00A701B5"/>
    <w:rsid w:val="00A73C1D"/>
    <w:rsid w:val="00A74317"/>
    <w:rsid w:val="00AA059A"/>
    <w:rsid w:val="00AA4384"/>
    <w:rsid w:val="00AA70D1"/>
    <w:rsid w:val="00AB579E"/>
    <w:rsid w:val="00AD5D15"/>
    <w:rsid w:val="00AD7F96"/>
    <w:rsid w:val="00AE0D91"/>
    <w:rsid w:val="00AE3470"/>
    <w:rsid w:val="00AF7CBE"/>
    <w:rsid w:val="00B12288"/>
    <w:rsid w:val="00B1269C"/>
    <w:rsid w:val="00B13923"/>
    <w:rsid w:val="00B16911"/>
    <w:rsid w:val="00B2156A"/>
    <w:rsid w:val="00B229FC"/>
    <w:rsid w:val="00B2345C"/>
    <w:rsid w:val="00B424EE"/>
    <w:rsid w:val="00B454D1"/>
    <w:rsid w:val="00B519E3"/>
    <w:rsid w:val="00B52B80"/>
    <w:rsid w:val="00B55741"/>
    <w:rsid w:val="00B601B4"/>
    <w:rsid w:val="00B60C12"/>
    <w:rsid w:val="00B6159A"/>
    <w:rsid w:val="00B61BC3"/>
    <w:rsid w:val="00B754D6"/>
    <w:rsid w:val="00B85170"/>
    <w:rsid w:val="00B933EB"/>
    <w:rsid w:val="00BA05F5"/>
    <w:rsid w:val="00BA12E0"/>
    <w:rsid w:val="00BA3A16"/>
    <w:rsid w:val="00BA6F16"/>
    <w:rsid w:val="00BB2E96"/>
    <w:rsid w:val="00BB616D"/>
    <w:rsid w:val="00BB6299"/>
    <w:rsid w:val="00BD2DB4"/>
    <w:rsid w:val="00BD58A2"/>
    <w:rsid w:val="00BE2F6B"/>
    <w:rsid w:val="00BE3FAF"/>
    <w:rsid w:val="00BE477B"/>
    <w:rsid w:val="00BE5246"/>
    <w:rsid w:val="00BF0C09"/>
    <w:rsid w:val="00BF620D"/>
    <w:rsid w:val="00C003CB"/>
    <w:rsid w:val="00C06F95"/>
    <w:rsid w:val="00C1060D"/>
    <w:rsid w:val="00C23F93"/>
    <w:rsid w:val="00C25EEC"/>
    <w:rsid w:val="00C3275E"/>
    <w:rsid w:val="00C428D9"/>
    <w:rsid w:val="00C43486"/>
    <w:rsid w:val="00C46522"/>
    <w:rsid w:val="00C47D44"/>
    <w:rsid w:val="00C50F93"/>
    <w:rsid w:val="00C521BC"/>
    <w:rsid w:val="00C52896"/>
    <w:rsid w:val="00C73A5A"/>
    <w:rsid w:val="00C77F21"/>
    <w:rsid w:val="00C86699"/>
    <w:rsid w:val="00C900B0"/>
    <w:rsid w:val="00CA175E"/>
    <w:rsid w:val="00CA477B"/>
    <w:rsid w:val="00CA48F6"/>
    <w:rsid w:val="00CD3FFA"/>
    <w:rsid w:val="00CD7671"/>
    <w:rsid w:val="00CE5567"/>
    <w:rsid w:val="00CF034C"/>
    <w:rsid w:val="00CF381B"/>
    <w:rsid w:val="00CF4079"/>
    <w:rsid w:val="00D119C9"/>
    <w:rsid w:val="00D43633"/>
    <w:rsid w:val="00D51A9A"/>
    <w:rsid w:val="00D5351C"/>
    <w:rsid w:val="00D56CA9"/>
    <w:rsid w:val="00D61911"/>
    <w:rsid w:val="00D6203F"/>
    <w:rsid w:val="00D6228F"/>
    <w:rsid w:val="00D66634"/>
    <w:rsid w:val="00D82F5A"/>
    <w:rsid w:val="00D8466B"/>
    <w:rsid w:val="00D869D3"/>
    <w:rsid w:val="00D92B26"/>
    <w:rsid w:val="00D93816"/>
    <w:rsid w:val="00D966B2"/>
    <w:rsid w:val="00DA3DEE"/>
    <w:rsid w:val="00DA3F97"/>
    <w:rsid w:val="00DB3F3B"/>
    <w:rsid w:val="00DB7060"/>
    <w:rsid w:val="00DC27AE"/>
    <w:rsid w:val="00DD6E40"/>
    <w:rsid w:val="00DF384B"/>
    <w:rsid w:val="00DF75C4"/>
    <w:rsid w:val="00E0678C"/>
    <w:rsid w:val="00E11445"/>
    <w:rsid w:val="00E262EC"/>
    <w:rsid w:val="00E31BD3"/>
    <w:rsid w:val="00E34347"/>
    <w:rsid w:val="00E418F4"/>
    <w:rsid w:val="00E51CD8"/>
    <w:rsid w:val="00E523EA"/>
    <w:rsid w:val="00E567CE"/>
    <w:rsid w:val="00E5729A"/>
    <w:rsid w:val="00E654D6"/>
    <w:rsid w:val="00E65882"/>
    <w:rsid w:val="00E91FC6"/>
    <w:rsid w:val="00EA5F5C"/>
    <w:rsid w:val="00EA7B19"/>
    <w:rsid w:val="00EB53C7"/>
    <w:rsid w:val="00EC28DD"/>
    <w:rsid w:val="00EC6804"/>
    <w:rsid w:val="00EC78E6"/>
    <w:rsid w:val="00ED217A"/>
    <w:rsid w:val="00EE22F5"/>
    <w:rsid w:val="00EF1600"/>
    <w:rsid w:val="00F10DC3"/>
    <w:rsid w:val="00F34E88"/>
    <w:rsid w:val="00F359AA"/>
    <w:rsid w:val="00F41171"/>
    <w:rsid w:val="00F4124A"/>
    <w:rsid w:val="00F67F4A"/>
    <w:rsid w:val="00F739AB"/>
    <w:rsid w:val="00F74817"/>
    <w:rsid w:val="00F75DCA"/>
    <w:rsid w:val="00F81A34"/>
    <w:rsid w:val="00F86025"/>
    <w:rsid w:val="00F9760F"/>
    <w:rsid w:val="00FB3ABA"/>
    <w:rsid w:val="00FB466E"/>
    <w:rsid w:val="00FB5395"/>
    <w:rsid w:val="00FB7E24"/>
    <w:rsid w:val="00FD129C"/>
    <w:rsid w:val="00FD22DE"/>
    <w:rsid w:val="00FD58CA"/>
    <w:rsid w:val="00FE6BC0"/>
    <w:rsid w:val="00FF69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C9FAA"/>
  <w15:chartTrackingRefBased/>
  <w15:docId w15:val="{032A188D-F364-40DC-9602-F7F7D1C1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4C37"/>
    <w:pPr>
      <w:spacing w:line="276" w:lineRule="auto"/>
    </w:pPr>
    <w:rPr>
      <w:rFonts w:ascii="Lato" w:hAnsi="Lato" w:cstheme="minorHAnsi"/>
    </w:rPr>
  </w:style>
  <w:style w:type="paragraph" w:styleId="Nagwek1">
    <w:name w:val="heading 1"/>
    <w:basedOn w:val="Akapitzlist"/>
    <w:next w:val="Normalny"/>
    <w:link w:val="Nagwek1Znak"/>
    <w:uiPriority w:val="9"/>
    <w:qFormat/>
    <w:rsid w:val="007C302A"/>
    <w:pPr>
      <w:numPr>
        <w:numId w:val="11"/>
      </w:numPr>
      <w:ind w:left="641" w:hanging="284"/>
      <w:outlineLvl w:val="0"/>
    </w:pPr>
    <w:rPr>
      <w:b/>
      <w:bCs/>
      <w:color w:val="1F4E79" w:themeColor="accent5" w:themeShade="80"/>
      <w:sz w:val="24"/>
      <w:szCs w:val="24"/>
    </w:rPr>
  </w:style>
  <w:style w:type="paragraph" w:styleId="Nagwek2">
    <w:name w:val="heading 2"/>
    <w:basedOn w:val="Akapitzlist"/>
    <w:next w:val="Normalny"/>
    <w:link w:val="Nagwek2Znak"/>
    <w:uiPriority w:val="9"/>
    <w:unhideWhenUsed/>
    <w:qFormat/>
    <w:rsid w:val="005B2128"/>
    <w:pPr>
      <w:numPr>
        <w:ilvl w:val="1"/>
        <w:numId w:val="11"/>
      </w:numPr>
      <w:ind w:left="782" w:hanging="425"/>
      <w:outlineLvl w:val="1"/>
    </w:pPr>
    <w:rPr>
      <w:b/>
      <w:bCs/>
      <w:color w:val="2E74B5" w:themeColor="accent5" w:themeShade="BF"/>
    </w:rPr>
  </w:style>
  <w:style w:type="paragraph" w:styleId="Nagwek3">
    <w:name w:val="heading 3"/>
    <w:basedOn w:val="Akapitzlist"/>
    <w:next w:val="Normalny"/>
    <w:link w:val="Nagwek3Znak"/>
    <w:uiPriority w:val="9"/>
    <w:unhideWhenUsed/>
    <w:qFormat/>
    <w:rsid w:val="005B2128"/>
    <w:pPr>
      <w:numPr>
        <w:ilvl w:val="2"/>
        <w:numId w:val="11"/>
      </w:numPr>
      <w:ind w:left="981" w:hanging="624"/>
      <w:outlineLvl w:val="2"/>
    </w:pPr>
    <w:rPr>
      <w:b/>
      <w:bCs/>
      <w:color w:val="2E74B5" w:themeColor="accent5"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46410"/>
    <w:pPr>
      <w:ind w:left="720"/>
      <w:contextualSpacing/>
    </w:pPr>
  </w:style>
  <w:style w:type="table" w:styleId="Tabela-Siatka">
    <w:name w:val="Table Grid"/>
    <w:basedOn w:val="Standardowy"/>
    <w:uiPriority w:val="39"/>
    <w:rsid w:val="00846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46410"/>
    <w:rPr>
      <w:color w:val="0563C1" w:themeColor="hyperlink"/>
      <w:u w:val="single"/>
    </w:rPr>
  </w:style>
  <w:style w:type="paragraph" w:styleId="Spistreci1">
    <w:name w:val="toc 1"/>
    <w:basedOn w:val="Normalny"/>
    <w:next w:val="Normalny"/>
    <w:autoRedefine/>
    <w:uiPriority w:val="39"/>
    <w:unhideWhenUsed/>
    <w:rsid w:val="00FB7E24"/>
    <w:pPr>
      <w:tabs>
        <w:tab w:val="left" w:pos="540"/>
        <w:tab w:val="right" w:leader="dot" w:pos="9062"/>
      </w:tabs>
      <w:spacing w:before="200" w:after="100"/>
      <w:ind w:left="540" w:hanging="540"/>
    </w:pPr>
    <w:rPr>
      <w:rFonts w:eastAsiaTheme="minorEastAsia"/>
      <w:noProof/>
      <w:sz w:val="20"/>
      <w:szCs w:val="20"/>
      <w:lang w:eastAsia="pl-PL"/>
    </w:rPr>
  </w:style>
  <w:style w:type="character" w:customStyle="1" w:styleId="Nagwek1Znak">
    <w:name w:val="Nagłówek 1 Znak"/>
    <w:basedOn w:val="Domylnaczcionkaakapitu"/>
    <w:link w:val="Nagwek1"/>
    <w:uiPriority w:val="9"/>
    <w:rsid w:val="007C302A"/>
    <w:rPr>
      <w:rFonts w:ascii="Lato" w:hAnsi="Lato"/>
      <w:b/>
      <w:bCs/>
      <w:color w:val="1F4E79" w:themeColor="accent5" w:themeShade="80"/>
      <w:sz w:val="24"/>
      <w:szCs w:val="24"/>
    </w:rPr>
  </w:style>
  <w:style w:type="paragraph" w:styleId="Nagwekspisutreci">
    <w:name w:val="TOC Heading"/>
    <w:basedOn w:val="Nagwek2"/>
    <w:next w:val="Normalny"/>
    <w:uiPriority w:val="39"/>
    <w:semiHidden/>
    <w:unhideWhenUsed/>
    <w:qFormat/>
    <w:rsid w:val="00B6159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before="200"/>
      <w:outlineLvl w:val="9"/>
    </w:pPr>
    <w:rPr>
      <w:rFonts w:ascii="Arial" w:eastAsiaTheme="minorEastAsia" w:hAnsi="Arial"/>
      <w:caps/>
      <w:spacing w:val="15"/>
      <w:lang w:eastAsia="pl-PL" w:bidi="en-US"/>
    </w:rPr>
  </w:style>
  <w:style w:type="character" w:customStyle="1" w:styleId="Nagwek2Znak">
    <w:name w:val="Nagłówek 2 Znak"/>
    <w:basedOn w:val="Domylnaczcionkaakapitu"/>
    <w:link w:val="Nagwek2"/>
    <w:uiPriority w:val="9"/>
    <w:rsid w:val="005B2128"/>
    <w:rPr>
      <w:rFonts w:ascii="Lato" w:hAnsi="Lato"/>
      <w:b/>
      <w:bCs/>
      <w:color w:val="2E74B5" w:themeColor="accent5" w:themeShade="BF"/>
    </w:rPr>
  </w:style>
  <w:style w:type="paragraph" w:styleId="NormalnyWeb">
    <w:name w:val="Normal (Web)"/>
    <w:basedOn w:val="Normalny"/>
    <w:uiPriority w:val="99"/>
    <w:unhideWhenUsed/>
    <w:rsid w:val="00CF40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5A124C"/>
    <w:rPr>
      <w:sz w:val="16"/>
      <w:szCs w:val="16"/>
    </w:rPr>
  </w:style>
  <w:style w:type="paragraph" w:styleId="Tekstkomentarza">
    <w:name w:val="annotation text"/>
    <w:basedOn w:val="Normalny"/>
    <w:link w:val="TekstkomentarzaZnak"/>
    <w:uiPriority w:val="99"/>
    <w:unhideWhenUsed/>
    <w:rsid w:val="005A124C"/>
    <w:pPr>
      <w:spacing w:line="240" w:lineRule="auto"/>
    </w:pPr>
    <w:rPr>
      <w:sz w:val="20"/>
      <w:szCs w:val="20"/>
    </w:rPr>
  </w:style>
  <w:style w:type="character" w:customStyle="1" w:styleId="TekstkomentarzaZnak">
    <w:name w:val="Tekst komentarza Znak"/>
    <w:basedOn w:val="Domylnaczcionkaakapitu"/>
    <w:link w:val="Tekstkomentarza"/>
    <w:uiPriority w:val="99"/>
    <w:rsid w:val="005A124C"/>
    <w:rPr>
      <w:sz w:val="20"/>
      <w:szCs w:val="20"/>
    </w:rPr>
  </w:style>
  <w:style w:type="paragraph" w:styleId="Tematkomentarza">
    <w:name w:val="annotation subject"/>
    <w:basedOn w:val="Tekstkomentarza"/>
    <w:next w:val="Tekstkomentarza"/>
    <w:link w:val="TematkomentarzaZnak"/>
    <w:uiPriority w:val="99"/>
    <w:semiHidden/>
    <w:unhideWhenUsed/>
    <w:rsid w:val="005A124C"/>
    <w:rPr>
      <w:b/>
      <w:bCs/>
    </w:rPr>
  </w:style>
  <w:style w:type="character" w:customStyle="1" w:styleId="TematkomentarzaZnak">
    <w:name w:val="Temat komentarza Znak"/>
    <w:basedOn w:val="TekstkomentarzaZnak"/>
    <w:link w:val="Tematkomentarza"/>
    <w:uiPriority w:val="99"/>
    <w:semiHidden/>
    <w:rsid w:val="005A124C"/>
    <w:rPr>
      <w:b/>
      <w:bCs/>
      <w:sz w:val="20"/>
      <w:szCs w:val="20"/>
    </w:rPr>
  </w:style>
  <w:style w:type="character" w:styleId="Nierozpoznanawzmianka">
    <w:name w:val="Unresolved Mention"/>
    <w:basedOn w:val="Domylnaczcionkaakapitu"/>
    <w:uiPriority w:val="99"/>
    <w:semiHidden/>
    <w:unhideWhenUsed/>
    <w:rsid w:val="00666231"/>
    <w:rPr>
      <w:color w:val="605E5C"/>
      <w:shd w:val="clear" w:color="auto" w:fill="E1DFDD"/>
    </w:rPr>
  </w:style>
  <w:style w:type="character" w:styleId="UyteHipercze">
    <w:name w:val="FollowedHyperlink"/>
    <w:basedOn w:val="Domylnaczcionkaakapitu"/>
    <w:uiPriority w:val="99"/>
    <w:semiHidden/>
    <w:unhideWhenUsed/>
    <w:rsid w:val="00666231"/>
    <w:rPr>
      <w:color w:val="954F72" w:themeColor="followedHyperlink"/>
      <w:u w:val="single"/>
    </w:rPr>
  </w:style>
  <w:style w:type="character" w:customStyle="1" w:styleId="Nagwek3Znak">
    <w:name w:val="Nagłówek 3 Znak"/>
    <w:basedOn w:val="Domylnaczcionkaakapitu"/>
    <w:link w:val="Nagwek3"/>
    <w:uiPriority w:val="9"/>
    <w:rsid w:val="005B2128"/>
    <w:rPr>
      <w:rFonts w:ascii="Lato" w:hAnsi="Lato"/>
      <w:b/>
      <w:bCs/>
      <w:color w:val="2E74B5" w:themeColor="accent5" w:themeShade="BF"/>
    </w:rPr>
  </w:style>
  <w:style w:type="paragraph" w:styleId="Spistreci2">
    <w:name w:val="toc 2"/>
    <w:basedOn w:val="Normalny"/>
    <w:next w:val="Normalny"/>
    <w:autoRedefine/>
    <w:uiPriority w:val="39"/>
    <w:unhideWhenUsed/>
    <w:rsid w:val="00FB7E24"/>
    <w:pPr>
      <w:spacing w:after="100"/>
      <w:ind w:left="220"/>
    </w:pPr>
  </w:style>
  <w:style w:type="paragraph" w:styleId="Spistreci3">
    <w:name w:val="toc 3"/>
    <w:basedOn w:val="Normalny"/>
    <w:next w:val="Normalny"/>
    <w:autoRedefine/>
    <w:uiPriority w:val="39"/>
    <w:unhideWhenUsed/>
    <w:rsid w:val="00FB7E24"/>
    <w:pPr>
      <w:spacing w:after="100"/>
      <w:ind w:left="440"/>
    </w:pPr>
  </w:style>
  <w:style w:type="paragraph" w:styleId="Nagwek">
    <w:name w:val="header"/>
    <w:basedOn w:val="Normalny"/>
    <w:link w:val="NagwekZnak"/>
    <w:uiPriority w:val="99"/>
    <w:unhideWhenUsed/>
    <w:rsid w:val="000B60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60BC"/>
  </w:style>
  <w:style w:type="paragraph" w:styleId="Stopka">
    <w:name w:val="footer"/>
    <w:basedOn w:val="Normalny"/>
    <w:link w:val="StopkaZnak"/>
    <w:uiPriority w:val="99"/>
    <w:unhideWhenUsed/>
    <w:rsid w:val="000B60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60BC"/>
  </w:style>
  <w:style w:type="paragraph" w:styleId="Tekstprzypisudolnego">
    <w:name w:val="footnote text"/>
    <w:basedOn w:val="Normalny"/>
    <w:link w:val="TekstprzypisudolnegoZnak"/>
    <w:uiPriority w:val="99"/>
    <w:semiHidden/>
    <w:unhideWhenUsed/>
    <w:rsid w:val="000775E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775EC"/>
    <w:rPr>
      <w:rFonts w:ascii="Lato" w:hAnsi="Lato" w:cstheme="minorHAnsi"/>
      <w:sz w:val="20"/>
      <w:szCs w:val="20"/>
    </w:rPr>
  </w:style>
  <w:style w:type="character" w:styleId="Odwoanieprzypisudolnego">
    <w:name w:val="footnote reference"/>
    <w:basedOn w:val="Domylnaczcionkaakapitu"/>
    <w:uiPriority w:val="99"/>
    <w:semiHidden/>
    <w:unhideWhenUsed/>
    <w:rsid w:val="000775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692">
      <w:bodyDiv w:val="1"/>
      <w:marLeft w:val="0"/>
      <w:marRight w:val="0"/>
      <w:marTop w:val="0"/>
      <w:marBottom w:val="0"/>
      <w:divBdr>
        <w:top w:val="none" w:sz="0" w:space="0" w:color="auto"/>
        <w:left w:val="none" w:sz="0" w:space="0" w:color="auto"/>
        <w:bottom w:val="none" w:sz="0" w:space="0" w:color="auto"/>
        <w:right w:val="none" w:sz="0" w:space="0" w:color="auto"/>
      </w:divBdr>
    </w:div>
    <w:div w:id="266735873">
      <w:bodyDiv w:val="1"/>
      <w:marLeft w:val="0"/>
      <w:marRight w:val="0"/>
      <w:marTop w:val="0"/>
      <w:marBottom w:val="0"/>
      <w:divBdr>
        <w:top w:val="none" w:sz="0" w:space="0" w:color="auto"/>
        <w:left w:val="none" w:sz="0" w:space="0" w:color="auto"/>
        <w:bottom w:val="none" w:sz="0" w:space="0" w:color="auto"/>
        <w:right w:val="none" w:sz="0" w:space="0" w:color="auto"/>
      </w:divBdr>
    </w:div>
    <w:div w:id="478116225">
      <w:bodyDiv w:val="1"/>
      <w:marLeft w:val="0"/>
      <w:marRight w:val="0"/>
      <w:marTop w:val="0"/>
      <w:marBottom w:val="0"/>
      <w:divBdr>
        <w:top w:val="none" w:sz="0" w:space="0" w:color="auto"/>
        <w:left w:val="none" w:sz="0" w:space="0" w:color="auto"/>
        <w:bottom w:val="none" w:sz="0" w:space="0" w:color="auto"/>
        <w:right w:val="none" w:sz="0" w:space="0" w:color="auto"/>
      </w:divBdr>
    </w:div>
    <w:div w:id="486944228">
      <w:bodyDiv w:val="1"/>
      <w:marLeft w:val="0"/>
      <w:marRight w:val="0"/>
      <w:marTop w:val="0"/>
      <w:marBottom w:val="0"/>
      <w:divBdr>
        <w:top w:val="none" w:sz="0" w:space="0" w:color="auto"/>
        <w:left w:val="none" w:sz="0" w:space="0" w:color="auto"/>
        <w:bottom w:val="none" w:sz="0" w:space="0" w:color="auto"/>
        <w:right w:val="none" w:sz="0" w:space="0" w:color="auto"/>
      </w:divBdr>
    </w:div>
    <w:div w:id="1242325717">
      <w:bodyDiv w:val="1"/>
      <w:marLeft w:val="0"/>
      <w:marRight w:val="0"/>
      <w:marTop w:val="0"/>
      <w:marBottom w:val="0"/>
      <w:divBdr>
        <w:top w:val="none" w:sz="0" w:space="0" w:color="auto"/>
        <w:left w:val="none" w:sz="0" w:space="0" w:color="auto"/>
        <w:bottom w:val="none" w:sz="0" w:space="0" w:color="auto"/>
        <w:right w:val="none" w:sz="0" w:space="0" w:color="auto"/>
      </w:divBdr>
    </w:div>
    <w:div w:id="134158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sh-presidency.consilium.europa.eu/pl/wiadomosci/ministrowie-odpowiedzialni-za-polityke-spojnosci-podpisali-wspolna-deklaracje-w-warszaw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ogle.com/url?sa=t&amp;source=web&amp;rct=j&amp;opi=89978449&amp;url=https://territorialagenda.eu/wp-content/uploads/TIA_Manual.pdf&amp;ved=2ahUKEwiM_a3j4N2QAxUuAxAIHaIjD1YQFnoECBkQAQ&amp;usg=AOvVaw2VmGFX269LEpVGK1JEhyQL" TargetMode="External"/><Relationship Id="rId4" Type="http://schemas.openxmlformats.org/officeDocument/2006/relationships/settings" Target="settings.xml"/><Relationship Id="rId9" Type="http://schemas.openxmlformats.org/officeDocument/2006/relationships/hyperlink" Target="https://www.gov.pl/attachment/925e8074-fe6e-4fd7-9f31-4682f2981a5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9E2B-0F42-4B5D-A4BE-C02C844A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2720</Words>
  <Characters>16325</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Gajowniczek Martyna</dc:creator>
  <cp:keywords/>
  <dc:description/>
  <cp:lastModifiedBy>Liszkiewicz Agnieszka</cp:lastModifiedBy>
  <cp:revision>19</cp:revision>
  <cp:lastPrinted>2026-01-19T17:16:00Z</cp:lastPrinted>
  <dcterms:created xsi:type="dcterms:W3CDTF">2026-03-02T14:15:00Z</dcterms:created>
  <dcterms:modified xsi:type="dcterms:W3CDTF">2026-03-11T12:21:00Z</dcterms:modified>
</cp:coreProperties>
</file>